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F1454B" w14:textId="2E7939B2" w:rsidR="004E1498" w:rsidRDefault="006F7CD7"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r w:rsidRPr="00B85001">
        <w:rPr>
          <w:rFonts w:eastAsia="Times New Roman" w:cs="Times New Roman"/>
          <w:lang w:eastAsia="cs-CZ"/>
        </w:rPr>
        <w:t xml:space="preserve">Příloha č. </w:t>
      </w:r>
      <w:r w:rsidR="003530B1">
        <w:rPr>
          <w:rFonts w:eastAsia="Times New Roman" w:cs="Times New Roman"/>
          <w:lang w:eastAsia="cs-CZ"/>
        </w:rPr>
        <w:t>3</w:t>
      </w:r>
      <w:r w:rsidR="00D264E0" w:rsidRPr="00B85001">
        <w:rPr>
          <w:rFonts w:eastAsia="Times New Roman" w:cs="Times New Roman"/>
          <w:lang w:eastAsia="cs-CZ"/>
        </w:rPr>
        <w:t xml:space="preserve"> </w:t>
      </w:r>
      <w:r w:rsidR="003530B1">
        <w:rPr>
          <w:rFonts w:eastAsia="Times New Roman" w:cs="Times New Roman"/>
          <w:lang w:eastAsia="cs-CZ"/>
        </w:rPr>
        <w:t>Výzvy k podání nabídky</w:t>
      </w:r>
    </w:p>
    <w:p w14:paraId="4278C956" w14:textId="77777777" w:rsidR="00DB295F" w:rsidRPr="004E1498" w:rsidRDefault="00DB295F"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p>
    <w:p w14:paraId="20AEADFD" w14:textId="133DF7C3" w:rsidR="00503B7A" w:rsidRPr="009B425D" w:rsidRDefault="00BF26FF" w:rsidP="009B425D">
      <w:pPr>
        <w:pStyle w:val="Nzev"/>
        <w:jc w:val="left"/>
      </w:pPr>
      <w:r>
        <w:t>Rámcová s</w:t>
      </w:r>
      <w:r w:rsidR="009A0078" w:rsidRPr="006062F9">
        <w:t xml:space="preserve">mlouva </w:t>
      </w:r>
      <w:r w:rsidR="00401661">
        <w:t>na</w:t>
      </w:r>
      <w:r w:rsidR="009A0078" w:rsidRPr="006062F9">
        <w:t xml:space="preserve"> </w:t>
      </w:r>
      <w:r w:rsidR="00A52B36" w:rsidRPr="006062F9">
        <w:t>poskytování služeb</w:t>
      </w:r>
      <w:r>
        <w:t xml:space="preserve"> v oblasti </w:t>
      </w:r>
      <w:r w:rsidR="00A226F5" w:rsidRPr="00A226F5">
        <w:t>sn</w:t>
      </w:r>
      <w:r w:rsidR="00A226F5">
        <w:t>i</w:t>
      </w:r>
      <w:r w:rsidR="00A226F5" w:rsidRPr="00A226F5">
        <w:t>ž</w:t>
      </w:r>
      <w:r w:rsidR="00A226F5">
        <w:t>ování</w:t>
      </w:r>
      <w:r w:rsidR="00A226F5" w:rsidRPr="00A226F5">
        <w:t xml:space="preserve"> energetické náročnosti budov</w:t>
      </w:r>
    </w:p>
    <w:p w14:paraId="66ECEF2F" w14:textId="77777777" w:rsidR="009B425D" w:rsidRDefault="009B425D" w:rsidP="00503B7A">
      <w:pPr>
        <w:rPr>
          <w:b/>
          <w:highlight w:val="yellow"/>
        </w:rPr>
      </w:pPr>
    </w:p>
    <w:p w14:paraId="3115411F" w14:textId="41499DBE" w:rsidR="00503B7A" w:rsidRPr="00503B7A" w:rsidRDefault="00503B7A" w:rsidP="009B425D">
      <w:pPr>
        <w:spacing w:after="0"/>
        <w:rPr>
          <w:b/>
          <w:highlight w:val="yellow"/>
        </w:rPr>
      </w:pPr>
      <w:r w:rsidRPr="00503B7A">
        <w:rPr>
          <w:b/>
          <w:highlight w:val="yellow"/>
        </w:rPr>
        <w:t>Číslo smlouvy objednatele ………………</w:t>
      </w:r>
    </w:p>
    <w:p w14:paraId="36590FA2" w14:textId="4AEFB127" w:rsidR="00503B7A" w:rsidRPr="009B425D" w:rsidRDefault="00503B7A" w:rsidP="00503B7A">
      <w:pPr>
        <w:rPr>
          <w:highlight w:val="cyan"/>
        </w:rPr>
      </w:pPr>
      <w:r w:rsidRPr="009B425D">
        <w:rPr>
          <w:b/>
          <w:highlight w:val="green"/>
        </w:rPr>
        <w:t xml:space="preserve">Číslo smlouvy </w:t>
      </w:r>
      <w:r w:rsidR="00F70431">
        <w:rPr>
          <w:b/>
          <w:highlight w:val="green"/>
        </w:rPr>
        <w:t>dodavatele</w:t>
      </w:r>
      <w:r w:rsidRPr="009B425D">
        <w:rPr>
          <w:b/>
          <w:highlight w:val="green"/>
        </w:rPr>
        <w:t xml:space="preserve"> ………………</w:t>
      </w:r>
    </w:p>
    <w:p w14:paraId="55A13EF4"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4E1498">
      <w:pPr>
        <w:overflowPunct w:val="0"/>
        <w:autoSpaceDE w:val="0"/>
        <w:autoSpaceDN w:val="0"/>
        <w:adjustRightInd w:val="0"/>
        <w:spacing w:after="0" w:line="240" w:lineRule="auto"/>
        <w:jc w:val="both"/>
        <w:textAlignment w:val="baseline"/>
        <w:rPr>
          <w:rFonts w:eastAsia="Times New Roman" w:cs="Times New Roman"/>
          <w:lang w:eastAsia="cs-CZ"/>
        </w:rPr>
      </w:pPr>
    </w:p>
    <w:p w14:paraId="5D814A13" w14:textId="42F03F13"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 xml:space="preserve">Správa </w:t>
      </w:r>
      <w:r w:rsidR="006F7CD7">
        <w:rPr>
          <w:rFonts w:eastAsia="Times New Roman" w:cs="Times New Roman"/>
          <w:b/>
          <w:lang w:eastAsia="cs-CZ"/>
        </w:rPr>
        <w:t>železnic</w:t>
      </w:r>
      <w:r w:rsidRPr="004E1498">
        <w:rPr>
          <w:rFonts w:eastAsia="Times New Roman" w:cs="Times New Roman"/>
          <w:b/>
          <w:lang w:eastAsia="cs-CZ"/>
        </w:rPr>
        <w:t>, státní organizace</w:t>
      </w:r>
    </w:p>
    <w:p w14:paraId="44039C16"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 xml:space="preserve">zapsaná v obchodním rejstříku vedeném Městským soudem v Praze pod </w:t>
      </w:r>
      <w:proofErr w:type="spellStart"/>
      <w:r w:rsidRPr="004E1498">
        <w:rPr>
          <w:rFonts w:eastAsia="Times New Roman" w:cs="Times New Roman"/>
          <w:lang w:eastAsia="cs-CZ"/>
        </w:rPr>
        <w:t>sp</w:t>
      </w:r>
      <w:proofErr w:type="spellEnd"/>
      <w:r w:rsidRPr="004E1498">
        <w:rPr>
          <w:rFonts w:eastAsia="Times New Roman" w:cs="Times New Roman"/>
          <w:lang w:eastAsia="cs-CZ"/>
        </w:rPr>
        <w:t xml:space="preserve">. zn. </w:t>
      </w:r>
      <w:r w:rsidRPr="004E1498">
        <w:rPr>
          <w:rFonts w:eastAsia="Times New Roman" w:cs="Times New Roman"/>
          <w:lang w:eastAsia="cs-CZ"/>
        </w:rPr>
        <w:tab/>
      </w:r>
      <w:r w:rsidRPr="004E1498">
        <w:rPr>
          <w:rFonts w:eastAsia="Times New Roman" w:cs="Times New Roman"/>
          <w:lang w:eastAsia="cs-CZ"/>
        </w:rPr>
        <w:tab/>
        <w:t>A 48384</w:t>
      </w:r>
    </w:p>
    <w:p w14:paraId="5987C205"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482B2557"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3A44472F" w14:textId="65730F0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r>
      <w:r w:rsidRPr="00F076A0">
        <w:rPr>
          <w:rFonts w:eastAsia="Times New Roman" w:cs="Times New Roman"/>
          <w:lang w:eastAsia="cs-CZ"/>
        </w:rPr>
        <w:t xml:space="preserve">zastoupená </w:t>
      </w:r>
      <w:r w:rsidR="00B85001">
        <w:rPr>
          <w:rFonts w:ascii="Calibri" w:hAnsi="Calibri"/>
          <w:b/>
          <w:sz w:val="22"/>
          <w:szCs w:val="22"/>
        </w:rPr>
        <w:t>Bc. Jiřím Svobodou, MBA, generálním ředitelem</w:t>
      </w:r>
    </w:p>
    <w:p w14:paraId="686BA1F9"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 xml:space="preserve">                            </w:t>
      </w:r>
      <w:r w:rsidRPr="004E1498">
        <w:rPr>
          <w:rFonts w:eastAsia="Times New Roman" w:cs="Times New Roman"/>
          <w:lang w:eastAsia="cs-CZ"/>
        </w:rPr>
        <w:tab/>
      </w:r>
    </w:p>
    <w:p w14:paraId="12223576" w14:textId="4B94F78E" w:rsidR="004E1498" w:rsidRPr="004E1498" w:rsidRDefault="006062F9" w:rsidP="006062F9">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 xml:space="preserve">                    </w:t>
      </w:r>
    </w:p>
    <w:p w14:paraId="7EFD0C09" w14:textId="77777777" w:rsidR="004E1498" w:rsidRPr="004E1498" w:rsidRDefault="004E1498" w:rsidP="00592757">
      <w:pPr>
        <w:overflowPunct w:val="0"/>
        <w:autoSpaceDE w:val="0"/>
        <w:autoSpaceDN w:val="0"/>
        <w:adjustRightInd w:val="0"/>
        <w:spacing w:after="0" w:line="240" w:lineRule="auto"/>
        <w:ind w:left="708" w:firstLine="708"/>
        <w:textAlignment w:val="baseline"/>
        <w:rPr>
          <w:rFonts w:eastAsia="Times New Roman" w:cs="Times New Roman"/>
          <w:lang w:eastAsia="cs-CZ"/>
        </w:rPr>
      </w:pPr>
    </w:p>
    <w:p w14:paraId="4CC3B95E"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0BAB2DFB"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288BE545" w14:textId="782F45EB" w:rsidR="008E1E86" w:rsidRPr="009B425D" w:rsidRDefault="00F70431" w:rsidP="008E1E86">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Dodavatel</w:t>
      </w:r>
      <w:r w:rsidR="008E1E86" w:rsidRPr="009B425D">
        <w:rPr>
          <w:rFonts w:eastAsia="Times New Roman" w:cs="Times New Roman"/>
          <w:b/>
          <w:lang w:eastAsia="cs-CZ"/>
        </w:rPr>
        <w:t>:</w:t>
      </w:r>
      <w:r w:rsidR="008E1E86" w:rsidRPr="009B425D">
        <w:rPr>
          <w:rFonts w:eastAsia="Times New Roman" w:cs="Times New Roman"/>
          <w:lang w:eastAsia="cs-CZ"/>
        </w:rPr>
        <w:tab/>
      </w:r>
      <w:r w:rsidR="008E1E86" w:rsidRPr="009B425D">
        <w:rPr>
          <w:rFonts w:eastAsia="Times New Roman" w:cs="Times New Roman"/>
          <w:i/>
          <w:highlight w:val="green"/>
          <w:lang w:eastAsia="cs-CZ"/>
        </w:rPr>
        <w:t>jméno osoby/název firmy</w:t>
      </w:r>
    </w:p>
    <w:p w14:paraId="19E73E8B" w14:textId="77777777" w:rsidR="008E1E86" w:rsidRPr="009B425D"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9B425D">
        <w:rPr>
          <w:rFonts w:eastAsia="Times New Roman" w:cs="Times New Roman"/>
          <w:lang w:eastAsia="cs-CZ"/>
        </w:rPr>
        <w:tab/>
      </w:r>
      <w:r w:rsidRPr="009B425D">
        <w:rPr>
          <w:rFonts w:eastAsia="Times New Roman" w:cs="Times New Roman"/>
          <w:lang w:eastAsia="cs-CZ"/>
        </w:rPr>
        <w:tab/>
      </w:r>
      <w:r w:rsidRPr="009B425D">
        <w:rPr>
          <w:rFonts w:eastAsia="Times New Roman" w:cs="Times New Roman"/>
          <w:i/>
          <w:highlight w:val="green"/>
          <w:lang w:eastAsia="cs-CZ"/>
        </w:rPr>
        <w:t>údaje o zápisu v evidenci</w:t>
      </w:r>
    </w:p>
    <w:p w14:paraId="57570FFE" w14:textId="77777777" w:rsidR="008E1E86" w:rsidRPr="009B425D"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9B425D">
        <w:rPr>
          <w:rFonts w:eastAsia="Times New Roman" w:cs="Times New Roman"/>
          <w:lang w:eastAsia="cs-CZ"/>
        </w:rPr>
        <w:tab/>
      </w:r>
      <w:r w:rsidRPr="009B425D">
        <w:rPr>
          <w:rFonts w:eastAsia="Times New Roman" w:cs="Times New Roman"/>
          <w:lang w:eastAsia="cs-CZ"/>
        </w:rPr>
        <w:tab/>
      </w:r>
      <w:r w:rsidRPr="009B425D">
        <w:rPr>
          <w:rFonts w:eastAsia="Times New Roman" w:cs="Times New Roman"/>
          <w:i/>
          <w:highlight w:val="green"/>
          <w:lang w:eastAsia="cs-CZ"/>
        </w:rPr>
        <w:t>Sídlo:</w:t>
      </w:r>
    </w:p>
    <w:p w14:paraId="420D77A3" w14:textId="77777777" w:rsidR="008E1E86" w:rsidRPr="009B425D" w:rsidRDefault="008E1E86" w:rsidP="008E1E86">
      <w:pPr>
        <w:overflowPunct w:val="0"/>
        <w:autoSpaceDE w:val="0"/>
        <w:autoSpaceDN w:val="0"/>
        <w:adjustRightInd w:val="0"/>
        <w:spacing w:after="0" w:line="240" w:lineRule="auto"/>
        <w:textAlignment w:val="baseline"/>
        <w:rPr>
          <w:rFonts w:eastAsia="Times New Roman" w:cs="Times New Roman"/>
          <w:lang w:eastAsia="cs-CZ"/>
        </w:rPr>
      </w:pPr>
      <w:r w:rsidRPr="009B425D">
        <w:rPr>
          <w:rFonts w:eastAsia="Times New Roman" w:cs="Times New Roman"/>
          <w:lang w:eastAsia="cs-CZ"/>
        </w:rPr>
        <w:tab/>
      </w:r>
      <w:r w:rsidRPr="009B425D">
        <w:rPr>
          <w:rFonts w:eastAsia="Times New Roman" w:cs="Times New Roman"/>
          <w:lang w:eastAsia="cs-CZ"/>
        </w:rPr>
        <w:tab/>
      </w:r>
      <w:r w:rsidRPr="009B425D">
        <w:rPr>
          <w:rFonts w:eastAsia="Times New Roman" w:cs="Times New Roman"/>
          <w:highlight w:val="green"/>
          <w:lang w:eastAsia="cs-CZ"/>
        </w:rPr>
        <w:t>IČO ……………………, DIČ …………………</w:t>
      </w:r>
    </w:p>
    <w:p w14:paraId="19B3856E" w14:textId="77777777" w:rsidR="008E1E86" w:rsidRPr="009B425D" w:rsidRDefault="008E1E86" w:rsidP="008E1E86">
      <w:pPr>
        <w:overflowPunct w:val="0"/>
        <w:autoSpaceDE w:val="0"/>
        <w:autoSpaceDN w:val="0"/>
        <w:adjustRightInd w:val="0"/>
        <w:spacing w:after="0" w:line="240" w:lineRule="auto"/>
        <w:ind w:left="708" w:firstLine="708"/>
        <w:textAlignment w:val="baseline"/>
        <w:rPr>
          <w:rFonts w:eastAsia="Times New Roman" w:cs="Times New Roman"/>
          <w:lang w:eastAsia="cs-CZ"/>
        </w:rPr>
      </w:pPr>
      <w:r w:rsidRPr="009B425D">
        <w:rPr>
          <w:rFonts w:eastAsia="Times New Roman" w:cs="Times New Roman"/>
          <w:highlight w:val="green"/>
          <w:lang w:eastAsia="cs-CZ"/>
        </w:rPr>
        <w:t xml:space="preserve">Bankovní </w:t>
      </w:r>
      <w:proofErr w:type="gramStart"/>
      <w:r w:rsidRPr="009B425D">
        <w:rPr>
          <w:rFonts w:eastAsia="Times New Roman" w:cs="Times New Roman"/>
          <w:highlight w:val="green"/>
          <w:lang w:eastAsia="cs-CZ"/>
        </w:rPr>
        <w:t>spojení:…</w:t>
      </w:r>
      <w:proofErr w:type="gramEnd"/>
      <w:r w:rsidRPr="009B425D">
        <w:rPr>
          <w:rFonts w:eastAsia="Times New Roman" w:cs="Times New Roman"/>
          <w:highlight w:val="green"/>
          <w:lang w:eastAsia="cs-CZ"/>
        </w:rPr>
        <w:t>…………………..</w:t>
      </w:r>
    </w:p>
    <w:p w14:paraId="17127EF1" w14:textId="77777777" w:rsidR="008E1E86" w:rsidRPr="009B425D" w:rsidRDefault="008E1E86" w:rsidP="008E1E86">
      <w:pPr>
        <w:overflowPunct w:val="0"/>
        <w:autoSpaceDE w:val="0"/>
        <w:autoSpaceDN w:val="0"/>
        <w:adjustRightInd w:val="0"/>
        <w:spacing w:after="0" w:line="240" w:lineRule="auto"/>
        <w:ind w:left="708" w:firstLine="708"/>
        <w:textAlignment w:val="baseline"/>
        <w:rPr>
          <w:rFonts w:eastAsia="Times New Roman" w:cs="Times New Roman"/>
          <w:lang w:eastAsia="cs-CZ"/>
        </w:rPr>
      </w:pPr>
      <w:r w:rsidRPr="009B425D">
        <w:rPr>
          <w:rFonts w:eastAsia="Times New Roman" w:cs="Times New Roman"/>
          <w:highlight w:val="green"/>
          <w:lang w:eastAsia="cs-CZ"/>
        </w:rPr>
        <w:t xml:space="preserve">Číslo </w:t>
      </w:r>
      <w:proofErr w:type="gramStart"/>
      <w:r w:rsidRPr="009B425D">
        <w:rPr>
          <w:rFonts w:eastAsia="Times New Roman" w:cs="Times New Roman"/>
          <w:highlight w:val="green"/>
          <w:lang w:eastAsia="cs-CZ"/>
        </w:rPr>
        <w:t>účtu:…</w:t>
      </w:r>
      <w:proofErr w:type="gramEnd"/>
      <w:r w:rsidRPr="009B425D">
        <w:rPr>
          <w:rFonts w:eastAsia="Times New Roman" w:cs="Times New Roman"/>
          <w:highlight w:val="green"/>
          <w:lang w:eastAsia="cs-CZ"/>
        </w:rPr>
        <w:t>………………………..</w:t>
      </w:r>
    </w:p>
    <w:p w14:paraId="3B9C9CF2" w14:textId="77777777" w:rsidR="008E1E86" w:rsidRPr="009B425D"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9B425D">
        <w:rPr>
          <w:rFonts w:eastAsia="Times New Roman" w:cs="Times New Roman"/>
          <w:lang w:eastAsia="cs-CZ"/>
        </w:rPr>
        <w:tab/>
      </w:r>
      <w:r w:rsidRPr="009B425D">
        <w:rPr>
          <w:rFonts w:eastAsia="Times New Roman" w:cs="Times New Roman"/>
          <w:lang w:eastAsia="cs-CZ"/>
        </w:rPr>
        <w:tab/>
      </w:r>
      <w:r w:rsidRPr="009B425D">
        <w:rPr>
          <w:rFonts w:eastAsia="Times New Roman" w:cs="Times New Roman"/>
          <w:i/>
          <w:highlight w:val="green"/>
          <w:lang w:eastAsia="cs-CZ"/>
        </w:rPr>
        <w:t>údaje o statutárním orgánu nebo jiné oprávněné osobě</w:t>
      </w:r>
    </w:p>
    <w:p w14:paraId="023DCF01" w14:textId="77777777" w:rsidR="008E1E86" w:rsidRPr="009B425D"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p>
    <w:p w14:paraId="183AF9BC" w14:textId="77777777" w:rsidR="008E1E86" w:rsidRPr="009B425D"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9B425D">
        <w:rPr>
          <w:rFonts w:eastAsia="Times New Roman" w:cs="Times New Roman"/>
          <w:i/>
          <w:lang w:eastAsia="cs-CZ"/>
        </w:rPr>
        <w:tab/>
      </w:r>
      <w:r w:rsidRPr="009B425D">
        <w:rPr>
          <w:rFonts w:eastAsia="Times New Roman" w:cs="Times New Roman"/>
          <w:i/>
          <w:lang w:eastAsia="cs-CZ"/>
        </w:rPr>
        <w:tab/>
      </w:r>
    </w:p>
    <w:p w14:paraId="50326DD2" w14:textId="79FBC733" w:rsidR="004E1498" w:rsidRPr="009B425D" w:rsidRDefault="004E1498" w:rsidP="00592757">
      <w:pPr>
        <w:overflowPunct w:val="0"/>
        <w:autoSpaceDE w:val="0"/>
        <w:autoSpaceDN w:val="0"/>
        <w:adjustRightInd w:val="0"/>
        <w:spacing w:after="0" w:line="240" w:lineRule="auto"/>
        <w:textAlignment w:val="baseline"/>
        <w:rPr>
          <w:rFonts w:eastAsia="Times New Roman" w:cs="Times New Roman"/>
          <w:i/>
          <w:lang w:eastAsia="cs-CZ"/>
        </w:rPr>
      </w:pPr>
    </w:p>
    <w:p w14:paraId="1D512A1D" w14:textId="1A596308" w:rsidR="006062F9" w:rsidRPr="008007F5" w:rsidRDefault="004E1498" w:rsidP="008007F5">
      <w:pPr>
        <w:spacing w:after="120" w:line="276" w:lineRule="auto"/>
        <w:jc w:val="both"/>
        <w:rPr>
          <w:rFonts w:eastAsia="Times New Roman" w:cs="Times New Roman"/>
          <w:lang w:eastAsia="cs-CZ"/>
        </w:rPr>
      </w:pPr>
      <w:r w:rsidRPr="008007F5">
        <w:rPr>
          <w:rFonts w:eastAsia="Times New Roman" w:cs="Times New Roman"/>
          <w:lang w:eastAsia="cs-CZ"/>
        </w:rPr>
        <w:t xml:space="preserve">Tato smlouva je uzavřena na základě </w:t>
      </w:r>
      <w:r w:rsidRPr="00744CA6">
        <w:rPr>
          <w:rFonts w:eastAsia="Times New Roman" w:cs="Times New Roman"/>
          <w:lang w:eastAsia="cs-CZ"/>
        </w:rPr>
        <w:t xml:space="preserve">výsledků </w:t>
      </w:r>
      <w:r w:rsidR="00D07004" w:rsidRPr="00CF1A4C">
        <w:rPr>
          <w:rFonts w:eastAsia="Times New Roman" w:cs="Times New Roman"/>
          <w:lang w:eastAsia="cs-CZ"/>
        </w:rPr>
        <w:t>výběrového</w:t>
      </w:r>
      <w:r w:rsidRPr="00CF1A4C">
        <w:rPr>
          <w:rFonts w:eastAsia="Times New Roman" w:cs="Times New Roman"/>
          <w:lang w:eastAsia="cs-CZ"/>
        </w:rPr>
        <w:t xml:space="preserve"> řízení zakázky s názvem</w:t>
      </w:r>
      <w:r w:rsidRPr="00744CA6">
        <w:rPr>
          <w:rFonts w:eastAsia="Times New Roman" w:cs="Times New Roman"/>
          <w:lang w:eastAsia="cs-CZ"/>
        </w:rPr>
        <w:t xml:space="preserve"> </w:t>
      </w:r>
      <w:r w:rsidR="006062F9" w:rsidRPr="00744CA6">
        <w:rPr>
          <w:rFonts w:eastAsia="Times New Roman" w:cs="Times New Roman"/>
          <w:b/>
          <w:lang w:eastAsia="cs-CZ"/>
        </w:rPr>
        <w:t>„</w:t>
      </w:r>
      <w:r w:rsidR="0075186A" w:rsidRPr="00CF1A4C">
        <w:rPr>
          <w:rFonts w:eastAsia="Times New Roman" w:cs="Times New Roman"/>
          <w:b/>
          <w:lang w:eastAsia="cs-CZ"/>
        </w:rPr>
        <w:t>Služby v</w:t>
      </w:r>
      <w:r w:rsidR="00744CA6">
        <w:rPr>
          <w:rFonts w:eastAsia="Times New Roman" w:cs="Times New Roman"/>
          <w:b/>
          <w:lang w:eastAsia="cs-CZ"/>
        </w:rPr>
        <w:t> </w:t>
      </w:r>
      <w:r w:rsidR="0075186A" w:rsidRPr="00CF1A4C">
        <w:rPr>
          <w:rFonts w:eastAsia="Times New Roman" w:cs="Times New Roman"/>
          <w:b/>
          <w:lang w:eastAsia="cs-CZ"/>
        </w:rPr>
        <w:t>oblasti</w:t>
      </w:r>
      <w:r w:rsidR="00BF26FF" w:rsidRPr="00CF1A4C">
        <w:rPr>
          <w:rFonts w:eastAsia="Times New Roman" w:cs="Times New Roman"/>
          <w:b/>
          <w:lang w:eastAsia="cs-CZ"/>
        </w:rPr>
        <w:t xml:space="preserve"> </w:t>
      </w:r>
      <w:r w:rsidR="0075186A" w:rsidRPr="00CF1A4C">
        <w:rPr>
          <w:rFonts w:eastAsia="Times New Roman" w:cs="Times New Roman"/>
          <w:b/>
          <w:lang w:eastAsia="cs-CZ"/>
        </w:rPr>
        <w:t>snižování</w:t>
      </w:r>
      <w:r w:rsidR="00480F74" w:rsidRPr="00CF1A4C">
        <w:rPr>
          <w:rFonts w:eastAsia="Times New Roman" w:cs="Times New Roman"/>
          <w:b/>
          <w:lang w:eastAsia="cs-CZ"/>
        </w:rPr>
        <w:t xml:space="preserve"> energetické náročnosti </w:t>
      </w:r>
      <w:r w:rsidR="0075186A" w:rsidRPr="00CF1A4C">
        <w:rPr>
          <w:rFonts w:eastAsia="Times New Roman" w:cs="Times New Roman"/>
          <w:b/>
          <w:lang w:eastAsia="cs-CZ"/>
        </w:rPr>
        <w:t>budov</w:t>
      </w:r>
      <w:r w:rsidR="00BF26FF" w:rsidRPr="00744CA6">
        <w:rPr>
          <w:rFonts w:eastAsia="Times New Roman" w:cs="Times New Roman"/>
          <w:b/>
          <w:lang w:eastAsia="cs-CZ"/>
        </w:rPr>
        <w:t>“</w:t>
      </w:r>
      <w:r w:rsidR="006062F9" w:rsidRPr="00744CA6">
        <w:rPr>
          <w:rFonts w:eastAsia="Times New Roman" w:cs="Times New Roman"/>
          <w:lang w:eastAsia="cs-CZ"/>
        </w:rPr>
        <w:t xml:space="preserve"> (dále jen „veřejná zakázka“). Jednotlivá ustanovení této smlouvy tak budou vykládána v souladu</w:t>
      </w:r>
      <w:r w:rsidR="006062F9" w:rsidRPr="008007F5">
        <w:rPr>
          <w:rFonts w:eastAsia="Times New Roman" w:cs="Times New Roman"/>
          <w:lang w:eastAsia="cs-CZ"/>
        </w:rPr>
        <w:t xml:space="preserve"> se zadávacími podmínkami veřejné zakázky. </w:t>
      </w:r>
    </w:p>
    <w:p w14:paraId="39ABE117" w14:textId="037AE934" w:rsidR="004E1498" w:rsidRPr="008007F5" w:rsidRDefault="004E1498" w:rsidP="008007F5">
      <w:pPr>
        <w:overflowPunct w:val="0"/>
        <w:autoSpaceDE w:val="0"/>
        <w:autoSpaceDN w:val="0"/>
        <w:adjustRightInd w:val="0"/>
        <w:spacing w:after="120" w:line="276" w:lineRule="auto"/>
        <w:textAlignment w:val="baseline"/>
        <w:rPr>
          <w:rFonts w:eastAsia="Times New Roman" w:cs="Times New Roman"/>
          <w:lang w:eastAsia="cs-CZ"/>
        </w:rPr>
      </w:pPr>
    </w:p>
    <w:p w14:paraId="642B196F" w14:textId="79A13234" w:rsidR="004E1498" w:rsidRPr="008007F5" w:rsidRDefault="00E37E2C" w:rsidP="008007F5">
      <w:pPr>
        <w:pStyle w:val="Nadpis1"/>
        <w:spacing w:before="0" w:line="276" w:lineRule="auto"/>
        <w:rPr>
          <w:rFonts w:asciiTheme="minorHAnsi" w:hAnsiTheme="minorHAnsi"/>
        </w:rPr>
      </w:pPr>
      <w:r w:rsidRPr="008007F5">
        <w:rPr>
          <w:rFonts w:asciiTheme="minorHAnsi" w:hAnsiTheme="minorHAnsi"/>
        </w:rPr>
        <w:t>Úvodní ustanovení</w:t>
      </w:r>
    </w:p>
    <w:p w14:paraId="54BBBFE8" w14:textId="624E7024" w:rsidR="00E37E2C" w:rsidRPr="008007F5" w:rsidRDefault="00E37E2C" w:rsidP="008007F5">
      <w:pPr>
        <w:pStyle w:val="Nadpis2"/>
        <w:spacing w:after="120" w:line="276" w:lineRule="auto"/>
        <w:contextualSpacing w:val="0"/>
      </w:pPr>
      <w:r w:rsidRPr="008007F5">
        <w:t>Objednatel je státní organizací – právnickou osobou založenou podle práva České republiky a na základě Zákona o SŽ</w:t>
      </w:r>
      <w:r w:rsidRPr="008007F5">
        <w:rPr>
          <w:rStyle w:val="Znakapoznpodarou"/>
        </w:rPr>
        <w:footnoteReference w:id="1"/>
      </w:r>
      <w:r w:rsidRPr="008007F5">
        <w:t xml:space="preserve">.  Předmětem činnosti </w:t>
      </w:r>
      <w:r w:rsidR="00F70431" w:rsidRPr="008007F5">
        <w:t>objednatele</w:t>
      </w:r>
      <w:r w:rsidRPr="008007F5">
        <w:t xml:space="preserve"> je provozování železniční dopravní cesty ve veřejném zájmu, hospodaření s majetkem uvedeným v Zákoně o SŽ a další, v tomto zákoně uvedené činnosti.</w:t>
      </w:r>
    </w:p>
    <w:p w14:paraId="31F11FAF" w14:textId="77777777" w:rsidR="0059014C" w:rsidRPr="008007F5" w:rsidRDefault="00BF26FF" w:rsidP="008007F5">
      <w:pPr>
        <w:pStyle w:val="Nadpis2"/>
        <w:spacing w:after="120" w:line="276" w:lineRule="auto"/>
        <w:contextualSpacing w:val="0"/>
      </w:pPr>
      <w:r w:rsidRPr="008007F5">
        <w:t>Předmětem plnění této smlouvy</w:t>
      </w:r>
      <w:r w:rsidR="0099444C" w:rsidRPr="008007F5">
        <w:t xml:space="preserve"> </w:t>
      </w:r>
      <w:r w:rsidRPr="008007F5">
        <w:t xml:space="preserve">je závazek </w:t>
      </w:r>
      <w:r w:rsidR="00F70431" w:rsidRPr="008007F5">
        <w:t>dodavatele</w:t>
      </w:r>
      <w:r w:rsidR="001421B4" w:rsidRPr="008007F5">
        <w:t xml:space="preserve"> poskytovat objednateli na základě dílčích objednávek objednatele služby, které jsou </w:t>
      </w:r>
      <w:r w:rsidR="0059014C" w:rsidRPr="008007F5">
        <w:t xml:space="preserve">blíže </w:t>
      </w:r>
      <w:r w:rsidR="001421B4" w:rsidRPr="008007F5">
        <w:t>vymezeny</w:t>
      </w:r>
      <w:r w:rsidR="0059014C" w:rsidRPr="008007F5">
        <w:t xml:space="preserve"> v této smlouvě a</w:t>
      </w:r>
      <w:r w:rsidR="001421B4" w:rsidRPr="008007F5">
        <w:t xml:space="preserve"> v příloze č. 2 této smlouvy, která je nedílnou</w:t>
      </w:r>
      <w:r w:rsidR="00F70431" w:rsidRPr="008007F5">
        <w:t xml:space="preserve"> součástí</w:t>
      </w:r>
      <w:r w:rsidR="001421B4" w:rsidRPr="008007F5">
        <w:t xml:space="preserve"> této smlouvy</w:t>
      </w:r>
      <w:r w:rsidR="00F70431" w:rsidRPr="008007F5">
        <w:t xml:space="preserve">. </w:t>
      </w:r>
      <w:r w:rsidR="0059014C" w:rsidRPr="008007F5">
        <w:t xml:space="preserve">Objednatel se </w:t>
      </w:r>
      <w:r w:rsidR="0059014C" w:rsidRPr="008007F5">
        <w:lastRenderedPageBreak/>
        <w:t>zavazuje k zaplacení ceny ve výši sjednané dle této smlouvy v rozsahu skutečně provedených prací.</w:t>
      </w:r>
    </w:p>
    <w:p w14:paraId="5F743E29" w14:textId="15FD087D" w:rsidR="00E37E2C" w:rsidRPr="008007F5" w:rsidRDefault="00E37E2C" w:rsidP="008007F5">
      <w:pPr>
        <w:pStyle w:val="Nadpis2"/>
        <w:spacing w:after="120" w:line="276" w:lineRule="auto"/>
        <w:contextualSpacing w:val="0"/>
      </w:pPr>
      <w:r w:rsidRPr="008007F5">
        <w:t>Objednatel je oprávněn hospodařit s majetkem státu Česká republika, a to</w:t>
      </w:r>
      <w:r w:rsidR="00CA6753" w:rsidRPr="008007F5">
        <w:t xml:space="preserve"> mj.</w:t>
      </w:r>
      <w:r w:rsidRPr="008007F5">
        <w:t xml:space="preserve"> s</w:t>
      </w:r>
      <w:r w:rsidR="00CA6753" w:rsidRPr="008007F5">
        <w:t xml:space="preserve"> několika tisíci </w:t>
      </w:r>
      <w:r w:rsidR="00841C45" w:rsidRPr="008007F5">
        <w:t>budov</w:t>
      </w:r>
      <w:r w:rsidRPr="008007F5">
        <w:t xml:space="preserve"> </w:t>
      </w:r>
      <w:r w:rsidR="00A73A32" w:rsidRPr="008007F5">
        <w:t>(</w:t>
      </w:r>
      <w:r w:rsidRPr="008007F5">
        <w:t>železniční zastáv</w:t>
      </w:r>
      <w:r w:rsidR="00A73A32" w:rsidRPr="008007F5">
        <w:t>ky</w:t>
      </w:r>
      <w:r w:rsidRPr="008007F5">
        <w:t>, stanic</w:t>
      </w:r>
      <w:r w:rsidR="00A73A32" w:rsidRPr="008007F5">
        <w:t>e</w:t>
      </w:r>
      <w:r w:rsidRPr="008007F5">
        <w:t xml:space="preserve"> a nádraží</w:t>
      </w:r>
      <w:r w:rsidR="00A73A32" w:rsidRPr="008007F5">
        <w:t>, provozní a administrativní budovy apod)</w:t>
      </w:r>
      <w:r w:rsidRPr="008007F5">
        <w:t xml:space="preserve">. Objednatel </w:t>
      </w:r>
      <w:r w:rsidR="00841C45" w:rsidRPr="008007F5">
        <w:t>budovy</w:t>
      </w:r>
      <w:r w:rsidRPr="008007F5">
        <w:t xml:space="preserve"> postupně pravidelně rekonstruuje</w:t>
      </w:r>
      <w:r w:rsidR="00C17B5E" w:rsidRPr="008007F5">
        <w:t>, případně staví i novostavby</w:t>
      </w:r>
      <w:r w:rsidRPr="008007F5">
        <w:t>. Při rekonstrukcích staveb</w:t>
      </w:r>
      <w:r w:rsidR="00C17B5E" w:rsidRPr="008007F5">
        <w:t xml:space="preserve"> a novostavbách</w:t>
      </w:r>
      <w:r w:rsidRPr="008007F5">
        <w:t xml:space="preserve"> klade objednatel důraz </w:t>
      </w:r>
      <w:r w:rsidR="00841C45" w:rsidRPr="008007F5">
        <w:t xml:space="preserve">mj. </w:t>
      </w:r>
      <w:r w:rsidRPr="008007F5">
        <w:t>na snižování energetické náročnosti budov</w:t>
      </w:r>
      <w:r w:rsidR="008633A4" w:rsidRPr="008007F5">
        <w:t>, energeticky úsporná opatření a opatření ohledně spotřeby pitné vody</w:t>
      </w:r>
      <w:r w:rsidRPr="008007F5">
        <w:t>.</w:t>
      </w:r>
      <w:r w:rsidR="00F70431" w:rsidRPr="008007F5">
        <w:t xml:space="preserve"> </w:t>
      </w:r>
    </w:p>
    <w:p w14:paraId="7ACCDACC" w14:textId="62AC3E2F" w:rsidR="00F70431" w:rsidRPr="008007F5" w:rsidRDefault="00F70431" w:rsidP="008007F5">
      <w:pPr>
        <w:pStyle w:val="Nadpis2"/>
        <w:spacing w:after="120" w:line="276" w:lineRule="auto"/>
        <w:contextualSpacing w:val="0"/>
      </w:pPr>
      <w:r w:rsidRPr="008007F5">
        <w:t>Předpoklad</w:t>
      </w:r>
      <w:r w:rsidR="004A0284" w:rsidRPr="008007F5">
        <w:t xml:space="preserve"> poskytovaných služeb na základě této smlouvy</w:t>
      </w:r>
      <w:r w:rsidRPr="008007F5">
        <w:t xml:space="preserve"> je posuzování snížení energetické náročnosti</w:t>
      </w:r>
      <w:r w:rsidR="008633A4" w:rsidRPr="008007F5">
        <w:t xml:space="preserve">, energeticky úsporných opatření </w:t>
      </w:r>
      <w:r w:rsidR="00114CF6" w:rsidRPr="008007F5">
        <w:t>a navazující služby</w:t>
      </w:r>
      <w:r w:rsidRPr="008007F5">
        <w:t xml:space="preserve"> u</w:t>
      </w:r>
      <w:r w:rsidR="004A0284" w:rsidRPr="008007F5">
        <w:t xml:space="preserve"> cca</w:t>
      </w:r>
      <w:r w:rsidRPr="008007F5">
        <w:t xml:space="preserve"> 10 až 20 rekonstruovaných budov</w:t>
      </w:r>
      <w:r w:rsidR="00C17B5E" w:rsidRPr="008007F5">
        <w:t xml:space="preserve"> a novostaveb</w:t>
      </w:r>
      <w:r w:rsidRPr="008007F5">
        <w:t xml:space="preserve"> ročně</w:t>
      </w:r>
      <w:r w:rsidR="008633A4" w:rsidRPr="008007F5">
        <w:t xml:space="preserve"> (součástí služeb je rovněž posuzování opatření týkajících se spotřeby pitné vody)</w:t>
      </w:r>
      <w:r w:rsidRPr="008007F5">
        <w:t>.</w:t>
      </w:r>
      <w:r w:rsidR="00D07004" w:rsidRPr="008007F5">
        <w:t xml:space="preserve"> </w:t>
      </w:r>
      <w:r w:rsidR="00D07004" w:rsidRPr="00CF1A4C">
        <w:t>Předpokládá se, že z více než 3/4 objemu služeb se bude jednat o posuzování rekonstrukcí</w:t>
      </w:r>
      <w:r w:rsidRPr="00CF1A4C">
        <w:t xml:space="preserve"> </w:t>
      </w:r>
      <w:r w:rsidR="00D07004" w:rsidRPr="00CF1A4C">
        <w:t>a méně než 1/4 objemu služeb posuzování novostaveb.</w:t>
      </w:r>
      <w:r w:rsidR="00251B22">
        <w:t xml:space="preserve"> Dále se jedná o služby týkající se posouzení vhodnosti využití EPC metody. </w:t>
      </w:r>
    </w:p>
    <w:p w14:paraId="170AFC2E" w14:textId="7D36AE01" w:rsidR="001421B4" w:rsidRPr="008007F5" w:rsidRDefault="001421B4" w:rsidP="008007F5">
      <w:pPr>
        <w:pStyle w:val="Nadpis2"/>
        <w:spacing w:after="120" w:line="276" w:lineRule="auto"/>
        <w:contextualSpacing w:val="0"/>
      </w:pPr>
      <w:r w:rsidRPr="008007F5">
        <w:t>Pro vyloučení všech pochybností smluvní strany uvádějí, že tato smlouva objednatele nezavazuje k objednávání jakéhokoli rozsahu služeb</w:t>
      </w:r>
      <w:r w:rsidR="00F70431" w:rsidRPr="008007F5">
        <w:t xml:space="preserve"> či plnění</w:t>
      </w:r>
      <w:r w:rsidR="004A0284" w:rsidRPr="008007F5">
        <w:t xml:space="preserve"> od dodavatele</w:t>
      </w:r>
      <w:r w:rsidRPr="008007F5">
        <w:t>.</w:t>
      </w:r>
    </w:p>
    <w:p w14:paraId="35BE55D3" w14:textId="61EF440F" w:rsidR="004A0284" w:rsidRPr="008007F5" w:rsidRDefault="004A0284" w:rsidP="008007F5">
      <w:pPr>
        <w:spacing w:after="120" w:line="276" w:lineRule="auto"/>
        <w:rPr>
          <w:lang w:eastAsia="cs-CZ"/>
        </w:rPr>
      </w:pPr>
    </w:p>
    <w:p w14:paraId="3312ED6F" w14:textId="5B0C09DF" w:rsidR="004A0284" w:rsidRPr="008007F5" w:rsidRDefault="004A0284" w:rsidP="008007F5">
      <w:pPr>
        <w:pStyle w:val="Nadpis1"/>
        <w:spacing w:before="0" w:line="276" w:lineRule="auto"/>
        <w:rPr>
          <w:rFonts w:asciiTheme="minorHAnsi" w:hAnsiTheme="minorHAnsi"/>
          <w:lang w:eastAsia="cs-CZ"/>
        </w:rPr>
      </w:pPr>
      <w:r w:rsidRPr="008007F5">
        <w:rPr>
          <w:rFonts w:asciiTheme="minorHAnsi" w:hAnsiTheme="minorHAnsi"/>
          <w:lang w:eastAsia="cs-CZ"/>
        </w:rPr>
        <w:t>Dílčí objednávky</w:t>
      </w:r>
    </w:p>
    <w:p w14:paraId="0E788FDD" w14:textId="4A7D192A" w:rsidR="004A0284" w:rsidRPr="008007F5" w:rsidRDefault="004A0284" w:rsidP="008007F5">
      <w:pPr>
        <w:pStyle w:val="Nadpis2"/>
        <w:spacing w:after="120" w:line="276" w:lineRule="auto"/>
        <w:contextualSpacing w:val="0"/>
      </w:pPr>
      <w:r w:rsidRPr="008007F5">
        <w:t>Dodavatel se zavazuje poskytovat služby dle této smlouvy pouze na základě dílčích objednávek objednatele doručené elektronickou poštou (e-mailem) na kontaktní údaje dodavatele.</w:t>
      </w:r>
    </w:p>
    <w:p w14:paraId="77E38534" w14:textId="5546D94D" w:rsidR="004A0284" w:rsidRPr="008007F5" w:rsidRDefault="004A0284" w:rsidP="008007F5">
      <w:pPr>
        <w:pStyle w:val="Nadpis2"/>
        <w:spacing w:after="120" w:line="276" w:lineRule="auto"/>
        <w:contextualSpacing w:val="0"/>
      </w:pPr>
      <w:r w:rsidRPr="008007F5">
        <w:t xml:space="preserve">Dodavatel se zavazuje potvrdit doručení objednávky zasláním podepsané objednávky doporučenou nebo elektronickou poštou (e-mailem) na kontaktní údaje objednatele uvedené v této smlouvě, nebo na kontaktní údaje uvedené objednatelem na objednávce, a to do 3 pracovních dní od doručení objednávky dodavateli.  </w:t>
      </w:r>
    </w:p>
    <w:p w14:paraId="1A0B49F9" w14:textId="42DA3B80" w:rsidR="00E00120" w:rsidRPr="008007F5" w:rsidRDefault="00E00120" w:rsidP="008007F5">
      <w:pPr>
        <w:pStyle w:val="Nadpis2"/>
        <w:spacing w:after="120" w:line="276" w:lineRule="auto"/>
        <w:contextualSpacing w:val="0"/>
      </w:pPr>
      <w:r w:rsidRPr="008007F5">
        <w:t xml:space="preserve">V případě služeb placených hodinovou sazbou uvede dodavatel u potvrzení objednávky </w:t>
      </w:r>
      <w:r w:rsidR="00F100EB" w:rsidRPr="008007F5">
        <w:t>odhad předpokládaného</w:t>
      </w:r>
      <w:r w:rsidRPr="008007F5">
        <w:t xml:space="preserve"> poč</w:t>
      </w:r>
      <w:r w:rsidR="00F100EB" w:rsidRPr="008007F5">
        <w:t>tu</w:t>
      </w:r>
      <w:r w:rsidRPr="008007F5">
        <w:t xml:space="preserve"> hodin, které dodavatel </w:t>
      </w:r>
      <w:r w:rsidR="00F100EB" w:rsidRPr="008007F5">
        <w:t>vynaloží</w:t>
      </w:r>
      <w:r w:rsidRPr="008007F5">
        <w:t xml:space="preserve"> </w:t>
      </w:r>
      <w:r w:rsidR="00F100EB" w:rsidRPr="008007F5">
        <w:t>na</w:t>
      </w:r>
      <w:r w:rsidRPr="008007F5">
        <w:t xml:space="preserve"> splnění dílčí objednávky.</w:t>
      </w:r>
      <w:r w:rsidR="005D0548" w:rsidRPr="008007F5">
        <w:t xml:space="preserve"> </w:t>
      </w:r>
      <w:r w:rsidRPr="008007F5">
        <w:t>Dodavatel je oprávněn vy</w:t>
      </w:r>
      <w:r w:rsidR="003807C7" w:rsidRPr="008007F5">
        <w:t>naložit</w:t>
      </w:r>
      <w:r w:rsidRPr="008007F5">
        <w:t xml:space="preserve"> vyšší počet hodin</w:t>
      </w:r>
      <w:r w:rsidR="005D0548" w:rsidRPr="008007F5">
        <w:t xml:space="preserve"> za</w:t>
      </w:r>
      <w:r w:rsidR="003807C7" w:rsidRPr="008007F5">
        <w:t xml:space="preserve"> splnění</w:t>
      </w:r>
      <w:r w:rsidR="005D0548" w:rsidRPr="008007F5">
        <w:t xml:space="preserve"> dílčí </w:t>
      </w:r>
      <w:r w:rsidR="00C17B5E" w:rsidRPr="008007F5">
        <w:t xml:space="preserve">objednávky, </w:t>
      </w:r>
      <w:r w:rsidRPr="008007F5">
        <w:t>n</w:t>
      </w:r>
      <w:r w:rsidR="005D0548" w:rsidRPr="008007F5">
        <w:t>e</w:t>
      </w:r>
      <w:r w:rsidRPr="008007F5">
        <w:t xml:space="preserve">ž </w:t>
      </w:r>
      <w:r w:rsidR="00F100EB" w:rsidRPr="008007F5">
        <w:t xml:space="preserve">je </w:t>
      </w:r>
      <w:proofErr w:type="gramStart"/>
      <w:r w:rsidR="00F100EB" w:rsidRPr="008007F5">
        <w:t>1,5</w:t>
      </w:r>
      <w:r w:rsidR="009D773F" w:rsidRPr="008007F5">
        <w:t xml:space="preserve"> </w:t>
      </w:r>
      <w:r w:rsidR="00F100EB" w:rsidRPr="008007F5">
        <w:t>násobek</w:t>
      </w:r>
      <w:proofErr w:type="gramEnd"/>
      <w:r w:rsidR="00F100EB" w:rsidRPr="008007F5">
        <w:t xml:space="preserve"> předpokládaného </w:t>
      </w:r>
      <w:r w:rsidRPr="008007F5">
        <w:t>poč</w:t>
      </w:r>
      <w:r w:rsidR="00F100EB" w:rsidRPr="008007F5">
        <w:t>tu</w:t>
      </w:r>
      <w:r w:rsidRPr="008007F5">
        <w:t xml:space="preserve"> hodin jen s předchozím souhlasem objednatele.  </w:t>
      </w:r>
    </w:p>
    <w:p w14:paraId="3A3B52EF" w14:textId="2C59F1FB" w:rsidR="00841C45" w:rsidRPr="008007F5" w:rsidRDefault="00841C45" w:rsidP="008007F5">
      <w:pPr>
        <w:spacing w:after="120" w:line="276" w:lineRule="auto"/>
        <w:rPr>
          <w:lang w:eastAsia="cs-CZ"/>
        </w:rPr>
      </w:pPr>
    </w:p>
    <w:p w14:paraId="7472D69E" w14:textId="169433E9" w:rsidR="00C73A0F" w:rsidRDefault="00BB3E94" w:rsidP="008007F5">
      <w:pPr>
        <w:pStyle w:val="Nadpis1"/>
        <w:spacing w:before="0" w:line="276" w:lineRule="auto"/>
        <w:rPr>
          <w:rFonts w:asciiTheme="minorHAnsi" w:hAnsiTheme="minorHAnsi"/>
          <w:lang w:eastAsia="cs-CZ"/>
        </w:rPr>
      </w:pPr>
      <w:r>
        <w:rPr>
          <w:rFonts w:asciiTheme="minorHAnsi" w:hAnsiTheme="minorHAnsi"/>
          <w:lang w:eastAsia="cs-CZ"/>
        </w:rPr>
        <w:t>P</w:t>
      </w:r>
      <w:r w:rsidR="00A13987" w:rsidRPr="008007F5">
        <w:rPr>
          <w:rFonts w:asciiTheme="minorHAnsi" w:hAnsiTheme="minorHAnsi"/>
          <w:lang w:eastAsia="cs-CZ"/>
        </w:rPr>
        <w:t>aušální služba</w:t>
      </w:r>
    </w:p>
    <w:p w14:paraId="65F13DA7" w14:textId="0367D75F" w:rsidR="00841C45" w:rsidRPr="008007F5" w:rsidRDefault="007634CB" w:rsidP="006C12CC">
      <w:pPr>
        <w:pStyle w:val="Nadpis1"/>
        <w:numPr>
          <w:ilvl w:val="0"/>
          <w:numId w:val="10"/>
        </w:numPr>
        <w:rPr>
          <w:lang w:eastAsia="cs-CZ"/>
        </w:rPr>
      </w:pPr>
      <w:proofErr w:type="gramStart"/>
      <w:r>
        <w:rPr>
          <w:lang w:eastAsia="cs-CZ"/>
        </w:rPr>
        <w:t xml:space="preserve">3.1  </w:t>
      </w:r>
      <w:r w:rsidR="00C73A0F">
        <w:rPr>
          <w:lang w:eastAsia="cs-CZ"/>
        </w:rPr>
        <w:t>A</w:t>
      </w:r>
      <w:proofErr w:type="gramEnd"/>
      <w:r w:rsidR="00C73A0F">
        <w:rPr>
          <w:lang w:eastAsia="cs-CZ"/>
        </w:rPr>
        <w:t xml:space="preserve">) </w:t>
      </w:r>
      <w:r w:rsidR="00BB3E94">
        <w:rPr>
          <w:lang w:eastAsia="cs-CZ"/>
        </w:rPr>
        <w:t>Techn</w:t>
      </w:r>
      <w:r w:rsidR="00132C85">
        <w:rPr>
          <w:lang w:eastAsia="cs-CZ"/>
        </w:rPr>
        <w:t>icko</w:t>
      </w:r>
      <w:r w:rsidR="00BB3E94">
        <w:rPr>
          <w:lang w:eastAsia="cs-CZ"/>
        </w:rPr>
        <w:t>ekonomická studie, Energetický posudek a Energetické posouzení</w:t>
      </w:r>
    </w:p>
    <w:p w14:paraId="64CD23AD" w14:textId="77777777" w:rsidR="004F02B1" w:rsidRDefault="00841C45" w:rsidP="004F02B1">
      <w:pPr>
        <w:pStyle w:val="Nadpis3"/>
        <w:spacing w:line="240" w:lineRule="exact"/>
      </w:pPr>
      <w:r w:rsidRPr="008007F5">
        <w:t xml:space="preserve">Objednatel </w:t>
      </w:r>
      <w:r w:rsidR="00BA4186" w:rsidRPr="008007F5">
        <w:t>může zaslat</w:t>
      </w:r>
      <w:r w:rsidRPr="008007F5">
        <w:t xml:space="preserve"> </w:t>
      </w:r>
      <w:r w:rsidR="00D74347" w:rsidRPr="008007F5">
        <w:t>dodavateli</w:t>
      </w:r>
      <w:r w:rsidRPr="008007F5">
        <w:t xml:space="preserve"> objednávku na posouzení možností </w:t>
      </w:r>
      <w:r w:rsidR="00480F74" w:rsidRPr="008007F5">
        <w:t>snížení</w:t>
      </w:r>
      <w:r w:rsidRPr="008007F5">
        <w:t xml:space="preserve"> energetické náročnosti konkrétní budovy</w:t>
      </w:r>
      <w:r w:rsidR="00F70431" w:rsidRPr="008007F5">
        <w:t>, u které je plánována rekonstrukce</w:t>
      </w:r>
      <w:r w:rsidRPr="008007F5">
        <w:t>. Objednávka bude obsahovat základní identifikační údaje o stavbě,</w:t>
      </w:r>
      <w:r w:rsidR="00480F74" w:rsidRPr="008007F5">
        <w:t xml:space="preserve"> informace o plánované rekonstrukci stavby včetně předpokládaného rozpočtu rekonstrukce stavby,</w:t>
      </w:r>
      <w:r w:rsidR="0075186A" w:rsidRPr="008007F5">
        <w:t xml:space="preserve"> </w:t>
      </w:r>
      <w:r w:rsidR="00A73A32" w:rsidRPr="008007F5">
        <w:t>bilanci spotřeb</w:t>
      </w:r>
      <w:r w:rsidR="0075186A" w:rsidRPr="008007F5">
        <w:t xml:space="preserve"> energií v posledních třech letech,</w:t>
      </w:r>
      <w:r w:rsidR="00480F74" w:rsidRPr="008007F5">
        <w:t xml:space="preserve"> </w:t>
      </w:r>
      <w:r w:rsidRPr="008007F5">
        <w:t xml:space="preserve">další známé údaje charakterizující stavbu pro potřeby vypracování </w:t>
      </w:r>
      <w:r w:rsidR="00132C85">
        <w:t>technickoekonomick</w:t>
      </w:r>
      <w:r w:rsidR="00A85715">
        <w:t>é</w:t>
      </w:r>
      <w:r w:rsidR="009C420E">
        <w:t xml:space="preserve"> </w:t>
      </w:r>
      <w:r w:rsidRPr="008007F5">
        <w:t>studie</w:t>
      </w:r>
      <w:r w:rsidR="00BB3E94">
        <w:t>, energetického posudku a energetického posouzení</w:t>
      </w:r>
      <w:r w:rsidR="00D07004" w:rsidRPr="008007F5">
        <w:t>.</w:t>
      </w:r>
    </w:p>
    <w:p w14:paraId="0AE810B4" w14:textId="138808FA" w:rsidR="004F02B1" w:rsidRPr="004F02B1" w:rsidRDefault="00D07004" w:rsidP="004F02B1">
      <w:pPr>
        <w:pStyle w:val="Nadpis3"/>
        <w:numPr>
          <w:ilvl w:val="0"/>
          <w:numId w:val="0"/>
        </w:numPr>
        <w:spacing w:line="240" w:lineRule="exact"/>
        <w:ind w:left="720"/>
      </w:pPr>
      <w:r w:rsidRPr="008007F5">
        <w:t xml:space="preserve"> </w:t>
      </w:r>
    </w:p>
    <w:p w14:paraId="73DDFD2D" w14:textId="5B9C7B19" w:rsidR="004F02B1" w:rsidRDefault="00BA4186" w:rsidP="004F02B1">
      <w:pPr>
        <w:pStyle w:val="Nadpis3"/>
        <w:contextualSpacing w:val="0"/>
      </w:pPr>
      <w:r w:rsidRPr="008007F5">
        <w:t xml:space="preserve">Objednatel může zaslat dodavateli objednávku na posouzení možnosti snížení energetické náročnosti připravované novostavby. </w:t>
      </w:r>
      <w:bookmarkStart w:id="0" w:name="_Hlk76900241"/>
    </w:p>
    <w:p w14:paraId="49082E48" w14:textId="77777777" w:rsidR="004F02B1" w:rsidRPr="004F02B1" w:rsidRDefault="004F02B1" w:rsidP="004F02B1">
      <w:pPr>
        <w:pStyle w:val="Nadpis3"/>
        <w:numPr>
          <w:ilvl w:val="0"/>
          <w:numId w:val="0"/>
        </w:numPr>
        <w:spacing w:line="240" w:lineRule="exact"/>
        <w:ind w:left="720"/>
      </w:pPr>
    </w:p>
    <w:bookmarkEnd w:id="0"/>
    <w:p w14:paraId="561B57F8" w14:textId="01D4F018" w:rsidR="004F02B1" w:rsidRDefault="009A0F81" w:rsidP="004F02B1">
      <w:pPr>
        <w:pStyle w:val="Nadpis3"/>
        <w:spacing w:line="240" w:lineRule="exact"/>
        <w:contextualSpacing w:val="0"/>
      </w:pPr>
      <w:r w:rsidRPr="008007F5">
        <w:t>Dodavatel</w:t>
      </w:r>
      <w:r w:rsidR="00841C45" w:rsidRPr="008007F5">
        <w:t xml:space="preserve"> do </w:t>
      </w:r>
      <w:r w:rsidR="000732ED">
        <w:t>6</w:t>
      </w:r>
      <w:r w:rsidR="000732ED" w:rsidRPr="008007F5">
        <w:t xml:space="preserve">0 </w:t>
      </w:r>
      <w:r w:rsidR="00841C45" w:rsidRPr="008007F5">
        <w:t xml:space="preserve">dnů od obdržení objednávky </w:t>
      </w:r>
      <w:r w:rsidRPr="008007F5">
        <w:t xml:space="preserve">vypracuje a předá </w:t>
      </w:r>
      <w:r w:rsidR="00480F74" w:rsidRPr="008007F5">
        <w:t>objednateli</w:t>
      </w:r>
      <w:r w:rsidR="00841C45" w:rsidRPr="008007F5">
        <w:t xml:space="preserve"> </w:t>
      </w:r>
      <w:r w:rsidRPr="008007F5">
        <w:t>technickoekonomick</w:t>
      </w:r>
      <w:r w:rsidR="008D7F61">
        <w:t>ou</w:t>
      </w:r>
      <w:r w:rsidRPr="008007F5">
        <w:t xml:space="preserve"> studii</w:t>
      </w:r>
      <w:r w:rsidR="008C7B2D">
        <w:t xml:space="preserve">, která slouží zejména pro výběr kombinace řešení energeticky úsporných opatření a </w:t>
      </w:r>
      <w:r w:rsidR="000A5329">
        <w:t>bude</w:t>
      </w:r>
      <w:r w:rsidR="008C7B2D">
        <w:t xml:space="preserve"> použitelná jako podklad pro tvorbu projektové dokumentace rekonstrukce budovy (novostavby)</w:t>
      </w:r>
      <w:r w:rsidR="00392C8B">
        <w:t>.</w:t>
      </w:r>
      <w:r w:rsidR="008C7B2D">
        <w:t xml:space="preserve"> </w:t>
      </w:r>
      <w:r w:rsidRPr="008007F5">
        <w:t xml:space="preserve"> </w:t>
      </w:r>
    </w:p>
    <w:p w14:paraId="09D5DDFA" w14:textId="77777777" w:rsidR="004F02B1" w:rsidRPr="004F02B1" w:rsidRDefault="004F02B1" w:rsidP="004F02B1">
      <w:pPr>
        <w:rPr>
          <w:lang w:eastAsia="cs-CZ"/>
        </w:rPr>
      </w:pPr>
    </w:p>
    <w:p w14:paraId="66FF65F4" w14:textId="05FCE331" w:rsidR="004F02B1" w:rsidRPr="004F02B1" w:rsidRDefault="008C7B2D" w:rsidP="004F02B1">
      <w:pPr>
        <w:pStyle w:val="Nadpis3"/>
        <w:spacing w:line="240" w:lineRule="exact"/>
      </w:pPr>
      <w:r w:rsidRPr="008C7B2D">
        <w:lastRenderedPageBreak/>
        <w:t xml:space="preserve">V rámci zpracování </w:t>
      </w:r>
      <w:r>
        <w:t>techn</w:t>
      </w:r>
      <w:r w:rsidR="00132C85">
        <w:t>icko</w:t>
      </w:r>
      <w:r>
        <w:t>ekonomické studie</w:t>
      </w:r>
      <w:r w:rsidRPr="008C7B2D">
        <w:t xml:space="preserve"> dodavatel provede fyzické vyměření budovy. Vyměření budovy je vyžadováno pouze v případě posuzování snížení energetické náročnosti budovy, u které je plánována rekonstrukce, nikoliv u připravovaných novostaveb.</w:t>
      </w:r>
    </w:p>
    <w:p w14:paraId="1CD362A0" w14:textId="3E673336" w:rsidR="00E25015" w:rsidRDefault="009A0F81" w:rsidP="004F02B1">
      <w:pPr>
        <w:pStyle w:val="Nadpis3"/>
        <w:spacing w:before="120" w:line="240" w:lineRule="exact"/>
        <w:contextualSpacing w:val="0"/>
      </w:pPr>
      <w:r w:rsidRPr="008007F5">
        <w:t>Podrobnější specifikace požadavků na</w:t>
      </w:r>
      <w:r w:rsidR="008D7F61">
        <w:t xml:space="preserve"> technickoekonomickou studii</w:t>
      </w:r>
      <w:r w:rsidR="008C7B2D">
        <w:t>, energetický posudek a energetické posouzení</w:t>
      </w:r>
      <w:r w:rsidRPr="008007F5">
        <w:t xml:space="preserve"> jsou uvedeny v příloze č. 2 této smlouvy (specifikace předmětu plnění), která je nedílnou součástí této smlouvy. </w:t>
      </w:r>
    </w:p>
    <w:p w14:paraId="24D62A6E" w14:textId="77777777" w:rsidR="004F02B1" w:rsidRPr="004F02B1" w:rsidRDefault="004F02B1" w:rsidP="004F02B1">
      <w:pPr>
        <w:pStyle w:val="Nadpis3"/>
        <w:numPr>
          <w:ilvl w:val="0"/>
          <w:numId w:val="0"/>
        </w:numPr>
        <w:spacing w:line="240" w:lineRule="exact"/>
        <w:ind w:left="720"/>
      </w:pPr>
    </w:p>
    <w:p w14:paraId="38680C5A" w14:textId="3CD48209" w:rsidR="00E25015" w:rsidRDefault="008C7B2D" w:rsidP="004F02B1">
      <w:pPr>
        <w:pStyle w:val="Nadpis3"/>
        <w:spacing w:line="240" w:lineRule="exact"/>
      </w:pPr>
      <w:r>
        <w:t>Techn</w:t>
      </w:r>
      <w:r w:rsidR="00132C85">
        <w:t>icko</w:t>
      </w:r>
      <w:r>
        <w:t>eko</w:t>
      </w:r>
      <w:r w:rsidR="00132C85">
        <w:t>no</w:t>
      </w:r>
      <w:r>
        <w:t>mická studie</w:t>
      </w:r>
      <w:r w:rsidR="004F1A48" w:rsidRPr="008007F5">
        <w:t xml:space="preserve"> je předmětem schválení ze strany objednatele. Objednatel se vyjádří </w:t>
      </w:r>
      <w:r w:rsidR="0059014C" w:rsidRPr="008007F5">
        <w:t>k</w:t>
      </w:r>
      <w:r>
        <w:t xml:space="preserve"> techn</w:t>
      </w:r>
      <w:r w:rsidR="00132C85">
        <w:t>ick</w:t>
      </w:r>
      <w:r>
        <w:t>oekonomické studii</w:t>
      </w:r>
      <w:r w:rsidR="004F1A48" w:rsidRPr="008007F5">
        <w:t xml:space="preserve"> </w:t>
      </w:r>
      <w:r w:rsidR="00FD34B4" w:rsidRPr="008007F5">
        <w:t xml:space="preserve">zpravidla </w:t>
      </w:r>
      <w:r w:rsidR="004F1A48" w:rsidRPr="008007F5">
        <w:t xml:space="preserve">do </w:t>
      </w:r>
      <w:r w:rsidR="000732ED">
        <w:t>15</w:t>
      </w:r>
      <w:r w:rsidR="000732ED" w:rsidRPr="008007F5">
        <w:t xml:space="preserve"> </w:t>
      </w:r>
      <w:r w:rsidR="004F1A48" w:rsidRPr="008007F5">
        <w:t xml:space="preserve">dnů od jejího </w:t>
      </w:r>
      <w:r w:rsidR="009A0F81" w:rsidRPr="008007F5">
        <w:t>převzetí</w:t>
      </w:r>
      <w:r w:rsidR="004F1A48" w:rsidRPr="008007F5">
        <w:t>. Dodavatel je povinen připomínky objednatele k</w:t>
      </w:r>
      <w:r w:rsidR="009C420E">
        <w:t xml:space="preserve"> techn</w:t>
      </w:r>
      <w:r w:rsidR="00132C85">
        <w:t>icko</w:t>
      </w:r>
      <w:r w:rsidR="009C420E">
        <w:t>ekonomické</w:t>
      </w:r>
      <w:r>
        <w:t xml:space="preserve"> studii</w:t>
      </w:r>
      <w:r w:rsidR="004F1A48" w:rsidRPr="008007F5">
        <w:t xml:space="preserve"> zapracovat do </w:t>
      </w:r>
      <w:r w:rsidR="0075186A" w:rsidRPr="008007F5">
        <w:t>15</w:t>
      </w:r>
      <w:r w:rsidR="004F1A48" w:rsidRPr="008007F5">
        <w:t xml:space="preserve"> dnů od doručení písemných výhrad objednatele.  </w:t>
      </w:r>
    </w:p>
    <w:p w14:paraId="2C83BD33" w14:textId="77777777" w:rsidR="004F02B1" w:rsidRPr="004F02B1" w:rsidRDefault="004F02B1" w:rsidP="004F02B1">
      <w:pPr>
        <w:pStyle w:val="Nadpis3"/>
        <w:numPr>
          <w:ilvl w:val="0"/>
          <w:numId w:val="0"/>
        </w:numPr>
        <w:spacing w:line="240" w:lineRule="exact"/>
        <w:ind w:left="720"/>
      </w:pPr>
    </w:p>
    <w:p w14:paraId="2C11E23A" w14:textId="6728A115" w:rsidR="00E25015" w:rsidRDefault="007355E9" w:rsidP="004F02B1">
      <w:pPr>
        <w:pStyle w:val="Nadpis3"/>
        <w:spacing w:line="240" w:lineRule="exact"/>
      </w:pPr>
      <w:r w:rsidRPr="008007F5">
        <w:t>D</w:t>
      </w:r>
      <w:r w:rsidR="00480F74" w:rsidRPr="008007F5">
        <w:t xml:space="preserve">o </w:t>
      </w:r>
      <w:r w:rsidR="000732ED">
        <w:t>20</w:t>
      </w:r>
      <w:r w:rsidR="000732ED" w:rsidRPr="008007F5">
        <w:t xml:space="preserve"> </w:t>
      </w:r>
      <w:r w:rsidR="00480F74" w:rsidRPr="008007F5">
        <w:t xml:space="preserve">dnů od </w:t>
      </w:r>
      <w:r w:rsidR="0075186A" w:rsidRPr="008007F5">
        <w:t>o</w:t>
      </w:r>
      <w:r w:rsidR="009A0F81" w:rsidRPr="008007F5">
        <w:t>dsouhlasen</w:t>
      </w:r>
      <w:r w:rsidR="0075186A" w:rsidRPr="008007F5">
        <w:t>í</w:t>
      </w:r>
      <w:r w:rsidR="009A0F81" w:rsidRPr="008007F5">
        <w:t xml:space="preserve"> </w:t>
      </w:r>
      <w:r w:rsidR="008C7B2D">
        <w:t>techn</w:t>
      </w:r>
      <w:r w:rsidR="00132C85">
        <w:t>ick</w:t>
      </w:r>
      <w:r w:rsidR="008C7B2D">
        <w:t>oekonomické studie</w:t>
      </w:r>
      <w:r w:rsidR="0075186A" w:rsidRPr="008007F5">
        <w:t xml:space="preserve"> objednatelem</w:t>
      </w:r>
      <w:r w:rsidRPr="008007F5">
        <w:t xml:space="preserve"> proběhne mezi dodavatelem a objednatelem </w:t>
      </w:r>
      <w:r w:rsidRPr="00744CA6">
        <w:t>jednání</w:t>
      </w:r>
      <w:r w:rsidR="00966855" w:rsidRPr="00744CA6">
        <w:t xml:space="preserve"> (</w:t>
      </w:r>
      <w:r w:rsidR="00966855" w:rsidRPr="00CF1A4C">
        <w:t>zpravidla telekonference</w:t>
      </w:r>
      <w:r w:rsidR="00966855" w:rsidRPr="00744CA6">
        <w:t>)</w:t>
      </w:r>
      <w:r w:rsidRPr="00744CA6">
        <w:t>,</w:t>
      </w:r>
      <w:r w:rsidRPr="008007F5">
        <w:t xml:space="preserve"> na kterém dodavatel odprezentuje</w:t>
      </w:r>
      <w:r w:rsidR="00392C8B">
        <w:t xml:space="preserve"> </w:t>
      </w:r>
      <w:r w:rsidR="00132C85">
        <w:t xml:space="preserve">technickoekonomickou </w:t>
      </w:r>
      <w:r w:rsidR="008C7B2D">
        <w:t>studii</w:t>
      </w:r>
      <w:r w:rsidRPr="008007F5">
        <w:t xml:space="preserve"> a zodpoví</w:t>
      </w:r>
      <w:r w:rsidR="0059014C" w:rsidRPr="008007F5">
        <w:t xml:space="preserve"> doplňující</w:t>
      </w:r>
      <w:r w:rsidRPr="008007F5">
        <w:t xml:space="preserve"> otázky objednatele. </w:t>
      </w:r>
      <w:r w:rsidR="009C420E">
        <w:t xml:space="preserve">Z technickoekonomické studie musí být zřejmé, </w:t>
      </w:r>
      <w:r w:rsidR="009C420E" w:rsidRPr="00741E37">
        <w:t>jaké varianty řešení (jaké kombinace energeticky úsporných opatření) jsou pro daný objekt možné, jaký objem investičních prostředků bude potřeba na realizaci jednotlivých opatření a zejména, jaké přínosy v budoucích úsporách provozních nákladů souvisejících se spotřebou energie budou dosaženy vlivem jednotlivých opatření.</w:t>
      </w:r>
      <w:r w:rsidR="009C420E">
        <w:t xml:space="preserve"> Technickoekonomická studie navrhne optimální a proveditelné kombinace opatření, které se vyznačují vynaložením přijatelné výše investic při maximálně dosažitelném objemu úspor energie a tím i maximálním snížení provozních nákladů souvisejících se spotřebou energie.</w:t>
      </w:r>
    </w:p>
    <w:p w14:paraId="350B14E4" w14:textId="77777777" w:rsidR="004F02B1" w:rsidRPr="004F02B1" w:rsidRDefault="004F02B1" w:rsidP="004F02B1">
      <w:pPr>
        <w:pStyle w:val="Nadpis3"/>
        <w:numPr>
          <w:ilvl w:val="0"/>
          <w:numId w:val="0"/>
        </w:numPr>
        <w:spacing w:line="240" w:lineRule="exact"/>
        <w:ind w:left="720"/>
      </w:pPr>
    </w:p>
    <w:p w14:paraId="45F13BF1" w14:textId="20579B7C" w:rsidR="00E25015" w:rsidRPr="00E25015" w:rsidRDefault="009C420E" w:rsidP="004F02B1">
      <w:pPr>
        <w:pStyle w:val="Nadpis3"/>
        <w:spacing w:line="240" w:lineRule="exact"/>
      </w:pPr>
      <w:r>
        <w:t>Technickoekonomická studie</w:t>
      </w:r>
      <w:r w:rsidRPr="0082262F">
        <w:t xml:space="preserve"> musí být zpracována energetickým specialistou (oprávněnou osobou podle</w:t>
      </w:r>
      <w:r>
        <w:t xml:space="preserve"> </w:t>
      </w:r>
      <w:r w:rsidRPr="006A2E4D">
        <w:t>§10 odst. 1 písm. a)</w:t>
      </w:r>
      <w:r w:rsidRPr="0082262F">
        <w:t xml:space="preserve"> zákona č. 406/2000 Sb. o hospodaření energií, ve znění pozdějších předpisů</w:t>
      </w:r>
      <w:r w:rsidR="006C62E8">
        <w:t xml:space="preserve"> (dále jen „zákon o hospodaření energií“),</w:t>
      </w:r>
      <w:r>
        <w:t xml:space="preserve"> s alespoň 5 lety praxe energetického specialisty</w:t>
      </w:r>
      <w:r w:rsidRPr="0082262F">
        <w:t>).</w:t>
      </w:r>
      <w:r w:rsidRPr="00854E50">
        <w:t xml:space="preserve"> </w:t>
      </w:r>
    </w:p>
    <w:p w14:paraId="339A6D31" w14:textId="519C8DA2" w:rsidR="004F02B1" w:rsidRPr="004F02B1" w:rsidRDefault="006A059D" w:rsidP="004F02B1">
      <w:pPr>
        <w:pStyle w:val="Nadpis3"/>
        <w:spacing w:before="120" w:line="240" w:lineRule="exact"/>
        <w:contextualSpacing w:val="0"/>
      </w:pPr>
      <w:r>
        <w:t xml:space="preserve">Do </w:t>
      </w:r>
      <w:r w:rsidRPr="006C12CC">
        <w:t>15</w:t>
      </w:r>
      <w:r>
        <w:t xml:space="preserve"> dnů od odsouhlasení techn</w:t>
      </w:r>
      <w:r w:rsidR="00132C85">
        <w:t>icko</w:t>
      </w:r>
      <w:r>
        <w:t xml:space="preserve">ekonomické studie objednatelem předá dodavatel energetický posudek a energetické posouzení zpracovaný energetickým specialistou. Objednatel se vyjádří k energetickému posudku a energetickému posouzení zpravidla do </w:t>
      </w:r>
      <w:r w:rsidRPr="006C12CC">
        <w:t>15</w:t>
      </w:r>
      <w:r>
        <w:t xml:space="preserve"> dnů od jeho převzetí. Dodavatel je povinen připomínky objednatele k energetickému posudku a energetickému posouzení zpracovat do </w:t>
      </w:r>
      <w:r w:rsidRPr="006C12CC">
        <w:t>15</w:t>
      </w:r>
      <w:r>
        <w:t xml:space="preserve"> dnů od doručení písemných výhrad objednatele. Po schválení energetického posudku a energetického posouzení ze strany objednatele předá dodavatel finální znění energetického posudku a energetického poso</w:t>
      </w:r>
      <w:r w:rsidR="00132C85">
        <w:t>u</w:t>
      </w:r>
      <w:r>
        <w:t xml:space="preserve">zení do </w:t>
      </w:r>
      <w:r w:rsidR="00247D21">
        <w:t>15</w:t>
      </w:r>
      <w:r>
        <w:t xml:space="preserve"> dnů.</w:t>
      </w:r>
    </w:p>
    <w:p w14:paraId="7BE634A7" w14:textId="73C78C33" w:rsidR="00E25015" w:rsidRDefault="00392C8B" w:rsidP="004F02B1">
      <w:pPr>
        <w:pStyle w:val="Nadpis3"/>
        <w:spacing w:before="120" w:line="240" w:lineRule="exact"/>
        <w:contextualSpacing w:val="0"/>
      </w:pPr>
      <w:r>
        <w:t xml:space="preserve">Dodavatel bude </w:t>
      </w:r>
      <w:r w:rsidRPr="009C420E">
        <w:t>zpravidla postupovat v součinnosti se zpracovatelem projektové dokumentace rekonstrukce budovy (novostavby).</w:t>
      </w:r>
    </w:p>
    <w:p w14:paraId="682D2518" w14:textId="6107CDD0" w:rsidR="006C12CC" w:rsidRDefault="004F02B1" w:rsidP="004F02B1">
      <w:pPr>
        <w:pStyle w:val="Nadpis1"/>
        <w:numPr>
          <w:ilvl w:val="0"/>
          <w:numId w:val="0"/>
        </w:numPr>
        <w:ind w:left="432"/>
      </w:pPr>
      <w:r>
        <w:t xml:space="preserve">3.2 </w:t>
      </w:r>
      <w:r w:rsidR="007634CB" w:rsidRPr="002B7236">
        <w:t>B</w:t>
      </w:r>
      <w:r w:rsidR="00FA6B0D" w:rsidRPr="002B7236">
        <w:t>)</w:t>
      </w:r>
      <w:r w:rsidR="007634CB" w:rsidRPr="002B7236">
        <w:t xml:space="preserve"> Paušální služba </w:t>
      </w:r>
      <w:r w:rsidR="006C62E8">
        <w:t>–</w:t>
      </w:r>
      <w:r w:rsidR="007634CB" w:rsidRPr="002B7236">
        <w:t xml:space="preserve"> zpracování analýzy vhodnosti využití EPC</w:t>
      </w:r>
    </w:p>
    <w:p w14:paraId="481EABB4" w14:textId="5D79129C" w:rsidR="00392C8B" w:rsidRDefault="004F02B1" w:rsidP="003C4834">
      <w:pPr>
        <w:pStyle w:val="Nadpis3"/>
        <w:numPr>
          <w:ilvl w:val="0"/>
          <w:numId w:val="0"/>
        </w:numPr>
        <w:ind w:left="993" w:hanging="561"/>
      </w:pPr>
      <w:r>
        <w:t>3.2.1</w:t>
      </w:r>
      <w:r w:rsidR="003C4834">
        <w:t xml:space="preserve"> </w:t>
      </w:r>
      <w:r w:rsidR="006C12CC" w:rsidRPr="008007F5">
        <w:t xml:space="preserve">Objednatel může zaslat dodavateli objednávku na </w:t>
      </w:r>
      <w:r w:rsidR="00251B22">
        <w:t>zpracování analýzy vhodnosti</w:t>
      </w:r>
      <w:r w:rsidR="003C4834">
        <w:t xml:space="preserve"> </w:t>
      </w:r>
      <w:r w:rsidR="00251B22">
        <w:t>využití EPC metody.</w:t>
      </w:r>
      <w:r w:rsidR="006C12CC" w:rsidRPr="008007F5">
        <w:t xml:space="preserve"> Objednávka bude obsahovat základní identifikační údaje o stavbě, i bilanci spotřeb energií v posledních třech letech</w:t>
      </w:r>
      <w:r w:rsidR="00251B22">
        <w:t xml:space="preserve"> a</w:t>
      </w:r>
      <w:r w:rsidR="006C12CC" w:rsidRPr="008007F5">
        <w:t xml:space="preserve"> další známé údaje charakterizující stavbu pro potřeby </w:t>
      </w:r>
      <w:r w:rsidR="006C12CC">
        <w:t>zpracování analýzy.</w:t>
      </w:r>
      <w:r w:rsidR="006C12CC" w:rsidRPr="008007F5">
        <w:t xml:space="preserve"> </w:t>
      </w:r>
    </w:p>
    <w:p w14:paraId="55EFFFB1" w14:textId="77777777" w:rsidR="003C4834" w:rsidRPr="003C4834" w:rsidRDefault="003C4834" w:rsidP="003C4834">
      <w:pPr>
        <w:pStyle w:val="Nadpis3"/>
        <w:numPr>
          <w:ilvl w:val="0"/>
          <w:numId w:val="0"/>
        </w:numPr>
        <w:ind w:left="862" w:hanging="720"/>
      </w:pPr>
    </w:p>
    <w:p w14:paraId="294A3287" w14:textId="0C29B6E1" w:rsidR="006C12CC" w:rsidRDefault="004F02B1" w:rsidP="003C4834">
      <w:pPr>
        <w:pStyle w:val="Nadpis3"/>
        <w:numPr>
          <w:ilvl w:val="0"/>
          <w:numId w:val="0"/>
        </w:numPr>
        <w:ind w:left="992" w:hanging="561"/>
        <w:contextualSpacing w:val="0"/>
      </w:pPr>
      <w:r>
        <w:t>3.2.2</w:t>
      </w:r>
      <w:r w:rsidR="003C4834">
        <w:t xml:space="preserve"> </w:t>
      </w:r>
      <w:r w:rsidR="006C12CC" w:rsidRPr="008007F5">
        <w:t xml:space="preserve">Dodavatel do </w:t>
      </w:r>
      <w:r w:rsidR="006C12CC">
        <w:t>6</w:t>
      </w:r>
      <w:r w:rsidR="006C12CC" w:rsidRPr="008007F5">
        <w:t xml:space="preserve">0 dnů od obdržení objednávky vypracuje a předá objednateli </w:t>
      </w:r>
      <w:r w:rsidR="006C12CC">
        <w:t xml:space="preserve">zpracovanou analýzu vhodnosti využití EPC, která bude obsahovat komplexní pohled na možnosti a rizika spojená s implementací energeticky úsporných opatření prostřednictvím modelu EPC. Dojde k prověření ekonomické a technické vhodnosti využití metody EPC a doporučení, zda je objekt vhodný pro realizaci EPC projektu.  </w:t>
      </w:r>
    </w:p>
    <w:p w14:paraId="4E456FFC" w14:textId="77777777" w:rsidR="003C4834" w:rsidRPr="003C4834" w:rsidRDefault="003C4834" w:rsidP="003C4834">
      <w:pPr>
        <w:pStyle w:val="Nadpis3"/>
        <w:numPr>
          <w:ilvl w:val="0"/>
          <w:numId w:val="0"/>
        </w:numPr>
        <w:ind w:left="993" w:hanging="561"/>
      </w:pPr>
    </w:p>
    <w:p w14:paraId="1175B4EB" w14:textId="2ECFA37F" w:rsidR="006C12CC" w:rsidRDefault="003C4834" w:rsidP="003C4834">
      <w:pPr>
        <w:pStyle w:val="Nadpis3"/>
        <w:numPr>
          <w:ilvl w:val="0"/>
          <w:numId w:val="0"/>
        </w:numPr>
        <w:ind w:left="993" w:hanging="561"/>
      </w:pPr>
      <w:r>
        <w:t xml:space="preserve">3.2.3 </w:t>
      </w:r>
      <w:r w:rsidR="006C12CC" w:rsidRPr="008C7B2D">
        <w:t xml:space="preserve">V rámci zpracování </w:t>
      </w:r>
      <w:r w:rsidR="006C12CC">
        <w:t xml:space="preserve">analýzy vhodnosti využití EPC </w:t>
      </w:r>
      <w:r w:rsidR="006C12CC" w:rsidRPr="008C7B2D">
        <w:t xml:space="preserve">dodavatel provede </w:t>
      </w:r>
      <w:r w:rsidR="003305CA">
        <w:t>místní šetření v konkrétní budově</w:t>
      </w:r>
      <w:r w:rsidR="006C12CC" w:rsidRPr="008C7B2D">
        <w:t>.</w:t>
      </w:r>
    </w:p>
    <w:p w14:paraId="609CE88C" w14:textId="77777777" w:rsidR="003C4834" w:rsidRPr="003C4834" w:rsidRDefault="003C4834" w:rsidP="003C4834">
      <w:pPr>
        <w:pStyle w:val="Nadpis3"/>
        <w:numPr>
          <w:ilvl w:val="0"/>
          <w:numId w:val="0"/>
        </w:numPr>
        <w:ind w:left="993" w:hanging="561"/>
      </w:pPr>
    </w:p>
    <w:p w14:paraId="0268105D" w14:textId="18E55B1F" w:rsidR="006C12CC" w:rsidRDefault="003C4834" w:rsidP="003C4834">
      <w:pPr>
        <w:pStyle w:val="Nadpis3"/>
        <w:numPr>
          <w:ilvl w:val="0"/>
          <w:numId w:val="0"/>
        </w:numPr>
        <w:ind w:left="993" w:hanging="561"/>
      </w:pPr>
      <w:proofErr w:type="gramStart"/>
      <w:r>
        <w:lastRenderedPageBreak/>
        <w:t xml:space="preserve">3.2.4  </w:t>
      </w:r>
      <w:r w:rsidR="006C12CC" w:rsidRPr="008007F5">
        <w:t>Podrobnější</w:t>
      </w:r>
      <w:proofErr w:type="gramEnd"/>
      <w:r w:rsidR="006C12CC" w:rsidRPr="008007F5">
        <w:t xml:space="preserve"> specifikace požadavků na</w:t>
      </w:r>
      <w:r w:rsidR="006C12CC">
        <w:t xml:space="preserve"> </w:t>
      </w:r>
      <w:r w:rsidR="006C12CC" w:rsidRPr="008C7B2D">
        <w:t xml:space="preserve">zpracování </w:t>
      </w:r>
      <w:r w:rsidR="006C12CC">
        <w:t xml:space="preserve">analýzy vhodnosti využití EPC </w:t>
      </w:r>
      <w:r w:rsidR="006C12CC" w:rsidRPr="008007F5">
        <w:t xml:space="preserve">jsou uvedeny v příloze č. 2 této smlouvy (specifikace předmětu plnění), která je nedílnou součástí této smlouvy. </w:t>
      </w:r>
    </w:p>
    <w:p w14:paraId="47A8A216" w14:textId="77777777" w:rsidR="003C4834" w:rsidRPr="003C4834" w:rsidRDefault="003C4834" w:rsidP="003C4834">
      <w:pPr>
        <w:pStyle w:val="Nadpis3"/>
        <w:numPr>
          <w:ilvl w:val="0"/>
          <w:numId w:val="0"/>
        </w:numPr>
        <w:ind w:left="993" w:hanging="561"/>
      </w:pPr>
    </w:p>
    <w:p w14:paraId="42797B02" w14:textId="03675855" w:rsidR="006C12CC" w:rsidRDefault="003C4834" w:rsidP="003C4834">
      <w:pPr>
        <w:pStyle w:val="Nadpis3"/>
        <w:numPr>
          <w:ilvl w:val="0"/>
          <w:numId w:val="0"/>
        </w:numPr>
        <w:ind w:left="993" w:hanging="561"/>
      </w:pPr>
      <w:r>
        <w:t xml:space="preserve">3.2.5 </w:t>
      </w:r>
      <w:r w:rsidR="006C12CC">
        <w:t>Z</w:t>
      </w:r>
      <w:r w:rsidR="006C12CC" w:rsidRPr="006C12CC">
        <w:t xml:space="preserve">pracování analýzy vhodnosti využití EPC </w:t>
      </w:r>
      <w:r w:rsidR="006C12CC" w:rsidRPr="008007F5">
        <w:t xml:space="preserve">je předmětem schválení ze strany objednatele. Objednatel se vyjádří </w:t>
      </w:r>
      <w:r w:rsidR="006C12CC">
        <w:t>k analýze vhodnosti využití EPC</w:t>
      </w:r>
      <w:r w:rsidR="006C12CC" w:rsidRPr="008007F5">
        <w:t xml:space="preserve"> zpravidla do </w:t>
      </w:r>
      <w:r w:rsidR="006C12CC">
        <w:t>15</w:t>
      </w:r>
      <w:r w:rsidR="006C12CC" w:rsidRPr="008007F5">
        <w:t xml:space="preserve"> dnů od jejího převzetí. Dodavatel je povinen připomínky objednatele k</w:t>
      </w:r>
      <w:r w:rsidR="00551B9E">
        <w:t xml:space="preserve"> analýze vhodnosti využití EPC </w:t>
      </w:r>
      <w:r w:rsidR="006C12CC" w:rsidRPr="008007F5">
        <w:t xml:space="preserve">zapracovat do 15 dnů od doručení písemných výhrad objednatele.  </w:t>
      </w:r>
    </w:p>
    <w:p w14:paraId="75AEE9E0" w14:textId="77777777" w:rsidR="003C4834" w:rsidRPr="003C4834" w:rsidRDefault="003C4834" w:rsidP="003C4834">
      <w:pPr>
        <w:pStyle w:val="Nadpis3"/>
        <w:numPr>
          <w:ilvl w:val="0"/>
          <w:numId w:val="0"/>
        </w:numPr>
        <w:ind w:left="993" w:hanging="561"/>
      </w:pPr>
    </w:p>
    <w:p w14:paraId="72435B2F" w14:textId="5CBD7E14" w:rsidR="006C12CC" w:rsidRDefault="003C4834" w:rsidP="003C4834">
      <w:pPr>
        <w:pStyle w:val="Nadpis3"/>
        <w:numPr>
          <w:ilvl w:val="0"/>
          <w:numId w:val="0"/>
        </w:numPr>
        <w:ind w:left="993" w:hanging="561"/>
      </w:pPr>
      <w:r>
        <w:t xml:space="preserve">3.2.6 </w:t>
      </w:r>
      <w:r w:rsidR="006C12CC" w:rsidRPr="008007F5">
        <w:t xml:space="preserve">Do </w:t>
      </w:r>
      <w:r w:rsidR="006C12CC">
        <w:t>20</w:t>
      </w:r>
      <w:r w:rsidR="006C12CC" w:rsidRPr="008007F5">
        <w:t xml:space="preserve"> dnů od odsouhlasení </w:t>
      </w:r>
      <w:r w:rsidR="00551B9E" w:rsidRPr="006C12CC">
        <w:t xml:space="preserve">analýzy vhodnosti využití EPC </w:t>
      </w:r>
      <w:r w:rsidR="006C12CC" w:rsidRPr="008007F5">
        <w:t xml:space="preserve">objednatelem proběhne mezi dodavatelem a objednatelem </w:t>
      </w:r>
      <w:r w:rsidR="006C12CC" w:rsidRPr="00744CA6">
        <w:t>jednání (</w:t>
      </w:r>
      <w:r w:rsidR="006C12CC" w:rsidRPr="00CF1A4C">
        <w:t>zpravidla telekonference</w:t>
      </w:r>
      <w:r w:rsidR="006C12CC" w:rsidRPr="00744CA6">
        <w:t>),</w:t>
      </w:r>
      <w:r w:rsidR="006C12CC" w:rsidRPr="008007F5">
        <w:t xml:space="preserve"> na kterém dodavatel odprezentuje </w:t>
      </w:r>
      <w:r w:rsidR="00551B9E" w:rsidRPr="00551B9E">
        <w:t>analýz</w:t>
      </w:r>
      <w:r w:rsidR="00551B9E">
        <w:t>u</w:t>
      </w:r>
      <w:r w:rsidR="00551B9E" w:rsidRPr="00551B9E">
        <w:t xml:space="preserve"> vhodnosti využití EPC </w:t>
      </w:r>
      <w:r w:rsidR="006C12CC" w:rsidRPr="008007F5">
        <w:t xml:space="preserve">a zodpoví doplňující otázky objednatele. </w:t>
      </w:r>
      <w:r w:rsidR="00551B9E" w:rsidRPr="00551B9E">
        <w:t xml:space="preserve">Výstupem analýzy </w:t>
      </w:r>
      <w:r w:rsidR="002B7236">
        <w:t xml:space="preserve">vhodnosti využití EPC </w:t>
      </w:r>
      <w:r w:rsidR="00551B9E" w:rsidRPr="00551B9E">
        <w:t>je zpráva obsahující úvodní návrh možných energeticky úsporných opatření včetně odhadu rozsahu potřebných investičních prostředků a odhadu potenciálu úspor energie</w:t>
      </w:r>
      <w:r w:rsidR="00551B9E">
        <w:t>.</w:t>
      </w:r>
    </w:p>
    <w:p w14:paraId="7F276617" w14:textId="77777777" w:rsidR="003C4834" w:rsidRPr="003C4834" w:rsidRDefault="003C4834" w:rsidP="003C4834">
      <w:pPr>
        <w:pStyle w:val="Nadpis3"/>
        <w:numPr>
          <w:ilvl w:val="0"/>
          <w:numId w:val="0"/>
        </w:numPr>
        <w:ind w:left="993" w:hanging="561"/>
      </w:pPr>
    </w:p>
    <w:p w14:paraId="7DBF7625" w14:textId="5E0112C5" w:rsidR="00CA6753" w:rsidRDefault="003C4834" w:rsidP="003C4834">
      <w:pPr>
        <w:pStyle w:val="Nadpis3"/>
        <w:numPr>
          <w:ilvl w:val="0"/>
          <w:numId w:val="0"/>
        </w:numPr>
        <w:ind w:left="993" w:hanging="561"/>
      </w:pPr>
      <w:r>
        <w:t xml:space="preserve">3.3   </w:t>
      </w:r>
      <w:r w:rsidR="00CA6753" w:rsidRPr="008007F5">
        <w:t>Objednatel je oprávněn ve výjimečných případech, pokud bude dílčí objednávka pro objednatele urgentní, stanovit lhůty pro konkrétní dílčí objednávku kratší, než jsou uvedeny v článku 3 této smlouvy.</w:t>
      </w:r>
    </w:p>
    <w:p w14:paraId="2FDFC633" w14:textId="77777777" w:rsidR="003C4834" w:rsidRPr="003C4834" w:rsidRDefault="003C4834" w:rsidP="003C4834">
      <w:pPr>
        <w:pStyle w:val="Nadpis3"/>
        <w:numPr>
          <w:ilvl w:val="0"/>
          <w:numId w:val="0"/>
        </w:numPr>
        <w:ind w:left="993" w:hanging="561"/>
      </w:pPr>
    </w:p>
    <w:p w14:paraId="73C04CD2" w14:textId="55E21629" w:rsidR="00033730" w:rsidRDefault="003C4834" w:rsidP="003C4834">
      <w:pPr>
        <w:pStyle w:val="Nadpis3"/>
        <w:numPr>
          <w:ilvl w:val="0"/>
          <w:numId w:val="0"/>
        </w:numPr>
        <w:ind w:left="993" w:hanging="561"/>
      </w:pPr>
      <w:r>
        <w:t xml:space="preserve">3.4    </w:t>
      </w:r>
      <w:r w:rsidR="00A73A32" w:rsidRPr="008007F5">
        <w:t>Smluvní strany se ve výjimečných případech mohou</w:t>
      </w:r>
      <w:r w:rsidR="00033730" w:rsidRPr="008007F5">
        <w:t xml:space="preserve"> s ohledem na konkrétní okolnosti jednotlivého případu</w:t>
      </w:r>
      <w:r w:rsidR="00CA6753" w:rsidRPr="008007F5">
        <w:t xml:space="preserve"> (zaneprázdněnost dodavatele, složitost věci a zároveň </w:t>
      </w:r>
      <w:proofErr w:type="spellStart"/>
      <w:r w:rsidR="00CA6753" w:rsidRPr="008007F5">
        <w:t>neurgentnost</w:t>
      </w:r>
      <w:proofErr w:type="spellEnd"/>
      <w:r w:rsidR="00923E06">
        <w:t xml:space="preserve"> </w:t>
      </w:r>
      <w:r w:rsidR="00CA6753" w:rsidRPr="008007F5">
        <w:t>pro objednatele</w:t>
      </w:r>
      <w:r w:rsidR="00966855" w:rsidRPr="008007F5">
        <w:t>; nutnost součinnosti se zhotovitelem projektové dokumentace</w:t>
      </w:r>
      <w:r w:rsidR="00CA6753" w:rsidRPr="008007F5">
        <w:t>)</w:t>
      </w:r>
      <w:r w:rsidR="00033730" w:rsidRPr="008007F5">
        <w:t xml:space="preserve"> </w:t>
      </w:r>
      <w:r w:rsidR="00A73A32" w:rsidRPr="008007F5">
        <w:t>písemně dohodnout</w:t>
      </w:r>
      <w:r w:rsidR="00CA6753" w:rsidRPr="008007F5">
        <w:t xml:space="preserve"> (postačuje prostřednictvím email</w:t>
      </w:r>
      <w:r w:rsidR="00C72B74" w:rsidRPr="008007F5">
        <w:t>ové komunikace</w:t>
      </w:r>
      <w:r w:rsidR="00CA6753" w:rsidRPr="008007F5">
        <w:t xml:space="preserve"> kontaktních osob smluvních stran)</w:t>
      </w:r>
      <w:r w:rsidR="00F100EB" w:rsidRPr="008007F5">
        <w:t xml:space="preserve"> u konkrétní dílčí objednávky</w:t>
      </w:r>
      <w:r w:rsidR="00A73A32" w:rsidRPr="008007F5">
        <w:t xml:space="preserve"> na prodloužení některých lhůt uvedených v</w:t>
      </w:r>
      <w:r w:rsidR="00CA6753" w:rsidRPr="008007F5">
        <w:t> </w:t>
      </w:r>
      <w:r w:rsidR="00A73A32" w:rsidRPr="008007F5">
        <w:t>článku</w:t>
      </w:r>
      <w:r w:rsidR="00CA6753" w:rsidRPr="008007F5">
        <w:t xml:space="preserve"> 3 této</w:t>
      </w:r>
      <w:r w:rsidR="00D04B8F" w:rsidRPr="008007F5">
        <w:t xml:space="preserve"> smlouvy</w:t>
      </w:r>
      <w:r w:rsidR="00CA6753" w:rsidRPr="008007F5">
        <w:t xml:space="preserve">. </w:t>
      </w:r>
    </w:p>
    <w:p w14:paraId="23C5607F" w14:textId="116D4F7E" w:rsidR="00AC0806" w:rsidRPr="008007F5" w:rsidRDefault="00AC0806" w:rsidP="008007F5">
      <w:pPr>
        <w:spacing w:after="120" w:line="276" w:lineRule="auto"/>
        <w:rPr>
          <w:lang w:eastAsia="cs-CZ"/>
        </w:rPr>
      </w:pPr>
    </w:p>
    <w:p w14:paraId="3886BE94" w14:textId="43ED5FBD" w:rsidR="009A0F81" w:rsidRPr="008007F5" w:rsidRDefault="00E25FC5" w:rsidP="008007F5">
      <w:pPr>
        <w:pStyle w:val="Nadpis1"/>
        <w:spacing w:before="0" w:line="276" w:lineRule="auto"/>
        <w:rPr>
          <w:rFonts w:asciiTheme="minorHAnsi" w:hAnsiTheme="minorHAnsi"/>
          <w:lang w:eastAsia="cs-CZ"/>
        </w:rPr>
      </w:pPr>
      <w:r>
        <w:rPr>
          <w:rFonts w:asciiTheme="minorHAnsi" w:hAnsiTheme="minorHAnsi"/>
          <w:lang w:eastAsia="cs-CZ"/>
        </w:rPr>
        <w:t>S</w:t>
      </w:r>
      <w:r w:rsidR="009A0F81" w:rsidRPr="008007F5">
        <w:rPr>
          <w:rFonts w:asciiTheme="minorHAnsi" w:hAnsiTheme="minorHAnsi"/>
          <w:lang w:eastAsia="cs-CZ"/>
        </w:rPr>
        <w:t>ouvisející</w:t>
      </w:r>
      <w:r w:rsidR="00AC0806" w:rsidRPr="008007F5">
        <w:rPr>
          <w:rFonts w:asciiTheme="minorHAnsi" w:hAnsiTheme="minorHAnsi"/>
          <w:lang w:eastAsia="cs-CZ"/>
        </w:rPr>
        <w:t xml:space="preserve"> </w:t>
      </w:r>
      <w:r w:rsidR="009A0F81" w:rsidRPr="008007F5">
        <w:rPr>
          <w:rFonts w:asciiTheme="minorHAnsi" w:hAnsiTheme="minorHAnsi"/>
          <w:lang w:eastAsia="cs-CZ"/>
        </w:rPr>
        <w:t>služby</w:t>
      </w:r>
      <w:r w:rsidR="00AC0806" w:rsidRPr="008007F5">
        <w:rPr>
          <w:rFonts w:asciiTheme="minorHAnsi" w:hAnsiTheme="minorHAnsi"/>
          <w:lang w:eastAsia="cs-CZ"/>
        </w:rPr>
        <w:t xml:space="preserve"> s hodinovou sazbou</w:t>
      </w:r>
    </w:p>
    <w:p w14:paraId="37700E99" w14:textId="7E019F08" w:rsidR="009A0F81" w:rsidRPr="008007F5" w:rsidRDefault="009A0F81" w:rsidP="008007F5">
      <w:pPr>
        <w:pStyle w:val="Nadpis2"/>
        <w:spacing w:after="120" w:line="276" w:lineRule="auto"/>
        <w:contextualSpacing w:val="0"/>
      </w:pPr>
      <w:r w:rsidRPr="008007F5">
        <w:t xml:space="preserve">Objednatel </w:t>
      </w:r>
      <w:r w:rsidR="00AE5B4A" w:rsidRPr="008007F5">
        <w:t>je oprávněn</w:t>
      </w:r>
      <w:r w:rsidRPr="008007F5">
        <w:t xml:space="preserve"> dílčí objednávkou objednat u dodavatele další služby</w:t>
      </w:r>
      <w:r w:rsidR="000A0FE9" w:rsidRPr="008007F5">
        <w:t xml:space="preserve"> související se snižování</w:t>
      </w:r>
      <w:r w:rsidR="00CA6753" w:rsidRPr="008007F5">
        <w:t>m</w:t>
      </w:r>
      <w:r w:rsidR="000A0FE9" w:rsidRPr="008007F5">
        <w:t xml:space="preserve"> energetické náročnosti budov (energeticky úspornými opatřeními) a další služb</w:t>
      </w:r>
      <w:r w:rsidR="005D0548" w:rsidRPr="008007F5">
        <w:t>y</w:t>
      </w:r>
      <w:r w:rsidR="00C72B74" w:rsidRPr="008007F5">
        <w:t xml:space="preserve"> energetického specialisty</w:t>
      </w:r>
      <w:r w:rsidR="000A0FE9" w:rsidRPr="008007F5">
        <w:t xml:space="preserve"> dle zákona o hospodaření energií. </w:t>
      </w:r>
      <w:r w:rsidRPr="008007F5">
        <w:t xml:space="preserve"> </w:t>
      </w:r>
    </w:p>
    <w:p w14:paraId="3BA2664B" w14:textId="087E5A4C" w:rsidR="000A0FE9" w:rsidRPr="008007F5" w:rsidRDefault="000A0FE9" w:rsidP="008007F5">
      <w:pPr>
        <w:pStyle w:val="Nadpis2"/>
        <w:spacing w:after="120" w:line="276" w:lineRule="auto"/>
        <w:contextualSpacing w:val="0"/>
      </w:pPr>
      <w:r w:rsidRPr="008007F5">
        <w:t>Po vyhotovení projektové dokumentace rekonstrukce stavby nebo novostavby je objednatel oprávněn u dodavatele objednat dílčí objednávkou službu spočívající v kontrole souladu vyhotovené projektové dokumentace s technickoekonomickou studií dodavatele. Dodavatel je povinen provést kontrolu souladu do 30 dnů od obdržení dílčí objednávky.</w:t>
      </w:r>
    </w:p>
    <w:p w14:paraId="49A788E4" w14:textId="34445570" w:rsidR="00AC0806" w:rsidRPr="008007F5" w:rsidRDefault="00033730" w:rsidP="008007F5">
      <w:pPr>
        <w:pStyle w:val="Nadpis2"/>
        <w:spacing w:after="120" w:line="276" w:lineRule="auto"/>
        <w:contextualSpacing w:val="0"/>
      </w:pPr>
      <w:r w:rsidRPr="008007F5">
        <w:t xml:space="preserve">Mezi služby placené hodinovou sazbou </w:t>
      </w:r>
      <w:r w:rsidR="005D0548" w:rsidRPr="008007F5">
        <w:t xml:space="preserve">dále </w:t>
      </w:r>
      <w:r w:rsidRPr="008007F5">
        <w:t xml:space="preserve">patří </w:t>
      </w:r>
      <w:r w:rsidR="005D0548" w:rsidRPr="008007F5">
        <w:t>např.</w:t>
      </w:r>
      <w:bookmarkStart w:id="1" w:name="_Hlk76906352"/>
      <w:r w:rsidR="00966855" w:rsidRPr="008007F5">
        <w:t xml:space="preserve"> </w:t>
      </w:r>
      <w:r w:rsidR="007659A7">
        <w:t>Ú</w:t>
      </w:r>
      <w:r w:rsidR="00CA6753" w:rsidRPr="008007F5">
        <w:t xml:space="preserve">čast na jednáních s objednatelem, zpracovatelem projektové dokumentace a dalšími osobami; Součinnost v rámci přípravy zadávacího (výběrového) řízení na zhotovitele projektové dokumentace stavby (rekonstrukce nebo novostavby); Poskytování součinnosti zhotoviteli projektové dokumentace a dalším osobám podílejících se na přípravě stavby; Poskytování součinnosti v rámci přípravy výběrového řízení na zhotovitele stavby (rekonstrukce nebo novostavby); </w:t>
      </w:r>
      <w:r w:rsidR="007659A7">
        <w:t>P</w:t>
      </w:r>
      <w:r w:rsidR="00CA6753" w:rsidRPr="008007F5">
        <w:t>oskytování poradenství ohledně EPC</w:t>
      </w:r>
      <w:r w:rsidR="004B156D" w:rsidRPr="008007F5">
        <w:t>/Design and Build</w:t>
      </w:r>
      <w:r w:rsidR="00CA6753" w:rsidRPr="008007F5">
        <w:t xml:space="preserve"> projektů; </w:t>
      </w:r>
      <w:r w:rsidR="007659A7">
        <w:t>P</w:t>
      </w:r>
      <w:r w:rsidR="00CA6753" w:rsidRPr="008007F5">
        <w:t>oskytování poradenství ohledně dotací</w:t>
      </w:r>
      <w:r w:rsidR="00C73A0F">
        <w:t>, poskytování poradenství ohledně EPC/Design and Build projektů (podklady pro přípravu zadávací dokumentace, základní analýza portfolia budov pro využití EPC apod.)</w:t>
      </w:r>
      <w:r w:rsidR="00CA6753" w:rsidRPr="008007F5">
        <w:t xml:space="preserve">, Součinnost zpracovateli žádosti o dotaci </w:t>
      </w:r>
      <w:r w:rsidR="00E25FC5">
        <w:t>dotačního titulu EU</w:t>
      </w:r>
      <w:r w:rsidR="00CA6753" w:rsidRPr="008007F5">
        <w:t>; Poskytování součinnosti zhotoviteli stavby; Poskytování poradenství ohledně snižování energetické náročnosti budov objednatele a další služby dle zákona o hospodaření energií v rozsahu požadované kvalifikace dodavatele (energetického specialisty).</w:t>
      </w:r>
    </w:p>
    <w:bookmarkEnd w:id="1"/>
    <w:p w14:paraId="5F1E3A23" w14:textId="77777777" w:rsidR="00F100EB" w:rsidRPr="008007F5" w:rsidRDefault="00F100EB" w:rsidP="008007F5">
      <w:pPr>
        <w:pStyle w:val="Nadpis2"/>
        <w:spacing w:after="120" w:line="276" w:lineRule="auto"/>
        <w:contextualSpacing w:val="0"/>
      </w:pPr>
      <w:r w:rsidRPr="008007F5">
        <w:t>Dílčí objednávku:</w:t>
      </w:r>
    </w:p>
    <w:p w14:paraId="6FDB70FC" w14:textId="36F7FD9C" w:rsidR="00F100EB" w:rsidRPr="008007F5" w:rsidRDefault="001870E6" w:rsidP="008007F5">
      <w:pPr>
        <w:pStyle w:val="Nadpis3"/>
        <w:spacing w:after="120"/>
        <w:ind w:left="1276"/>
        <w:contextualSpacing w:val="0"/>
      </w:pPr>
      <w:r w:rsidRPr="008007F5">
        <w:t>s</w:t>
      </w:r>
      <w:r w:rsidR="00F100EB" w:rsidRPr="008007F5">
        <w:t> </w:t>
      </w:r>
      <w:r w:rsidRPr="008007F5">
        <w:t>předpokládan</w:t>
      </w:r>
      <w:r w:rsidR="00F100EB" w:rsidRPr="008007F5">
        <w:t>ým počtem do 10 hodin je dodavatel povinen splnit do 5 pracovních dnů;</w:t>
      </w:r>
    </w:p>
    <w:p w14:paraId="62959C79" w14:textId="11136AE1" w:rsidR="00F100EB" w:rsidRPr="008007F5" w:rsidRDefault="00F100EB" w:rsidP="008007F5">
      <w:pPr>
        <w:pStyle w:val="Nadpis3"/>
        <w:spacing w:after="120"/>
        <w:ind w:left="1276"/>
        <w:contextualSpacing w:val="0"/>
      </w:pPr>
      <w:r w:rsidRPr="008007F5">
        <w:t>s předpokládaných počtem 10-30 hodin do 1</w:t>
      </w:r>
      <w:r w:rsidR="005D71BB" w:rsidRPr="008007F5">
        <w:t>5</w:t>
      </w:r>
      <w:r w:rsidRPr="008007F5">
        <w:t xml:space="preserve"> pracovních dnů;</w:t>
      </w:r>
    </w:p>
    <w:p w14:paraId="61CB3631" w14:textId="7C8151DD" w:rsidR="001870E6" w:rsidRPr="008007F5" w:rsidRDefault="00F100EB" w:rsidP="008007F5">
      <w:pPr>
        <w:pStyle w:val="Nadpis3"/>
        <w:spacing w:after="120"/>
        <w:ind w:left="1276"/>
        <w:contextualSpacing w:val="0"/>
      </w:pPr>
      <w:r w:rsidRPr="008007F5">
        <w:lastRenderedPageBreak/>
        <w:t xml:space="preserve">s předpokládaným počtem nad 30 hodin v přiměřené lhůtě, která bude mezi </w:t>
      </w:r>
      <w:r w:rsidR="006E3E11" w:rsidRPr="008007F5">
        <w:t xml:space="preserve">smluvními </w:t>
      </w:r>
      <w:r w:rsidRPr="008007F5">
        <w:t>stranami sjednána</w:t>
      </w:r>
      <w:r w:rsidR="00C72B74" w:rsidRPr="008007F5">
        <w:t xml:space="preserve"> (postačí emailovou komunikací)</w:t>
      </w:r>
      <w:r w:rsidRPr="008007F5">
        <w:t xml:space="preserve"> s ohledem na urgentnost věci </w:t>
      </w:r>
      <w:r w:rsidR="00D72A1E" w:rsidRPr="008007F5">
        <w:t xml:space="preserve">pro objednatele </w:t>
      </w:r>
      <w:r w:rsidRPr="008007F5">
        <w:t xml:space="preserve">a </w:t>
      </w:r>
      <w:r w:rsidR="00D72A1E" w:rsidRPr="008007F5">
        <w:t xml:space="preserve">aktuální </w:t>
      </w:r>
      <w:r w:rsidRPr="008007F5">
        <w:t xml:space="preserve">vytížení dodavatele.    </w:t>
      </w:r>
    </w:p>
    <w:p w14:paraId="642DF1BE" w14:textId="0FEC1C1E" w:rsidR="005D71BB" w:rsidRPr="008007F5" w:rsidRDefault="005D71BB" w:rsidP="008007F5">
      <w:pPr>
        <w:pStyle w:val="Nadpis2"/>
        <w:spacing w:after="120" w:line="276" w:lineRule="auto"/>
        <w:contextualSpacing w:val="0"/>
      </w:pPr>
      <w:r w:rsidRPr="008007F5">
        <w:t xml:space="preserve">Objednatel je oprávněn ve výjimečných případech, pokud bude dílčí objednávka pro objednatele urgentní, stanovit lhůty pro konkrétní dílčí objednávku kratší, než jsou uvedeny v článku </w:t>
      </w:r>
      <w:r w:rsidR="0005105A">
        <w:t>4</w:t>
      </w:r>
      <w:r w:rsidRPr="008007F5">
        <w:t xml:space="preserve"> této smlouvy.</w:t>
      </w:r>
    </w:p>
    <w:p w14:paraId="3FB50879" w14:textId="7C7DF3EA" w:rsidR="005D71BB" w:rsidRPr="008007F5" w:rsidRDefault="005D71BB" w:rsidP="008007F5">
      <w:pPr>
        <w:pStyle w:val="Nadpis2"/>
        <w:spacing w:after="120" w:line="276" w:lineRule="auto"/>
        <w:contextualSpacing w:val="0"/>
      </w:pPr>
      <w:r w:rsidRPr="008007F5">
        <w:t xml:space="preserve">Smluvní strany se ve výjimečných odůvodněných případech mohou s ohledem na konkrétní okolnosti jednotlivého případu (zaneprázdněnost dodavatele, složitost věci a zároveň </w:t>
      </w:r>
      <w:proofErr w:type="spellStart"/>
      <w:r w:rsidRPr="008007F5">
        <w:t>neurgentnost</w:t>
      </w:r>
      <w:proofErr w:type="spellEnd"/>
      <w:r w:rsidRPr="008007F5">
        <w:t xml:space="preserve"> pro objednatele</w:t>
      </w:r>
      <w:r w:rsidR="00620DD1" w:rsidRPr="008007F5">
        <w:t>; nutnost součinnosti s třetí osobou</w:t>
      </w:r>
      <w:r w:rsidRPr="008007F5">
        <w:t>) písemně dohodnout (postačuje prostřednictvím email</w:t>
      </w:r>
      <w:r w:rsidR="00C72B74" w:rsidRPr="008007F5">
        <w:t>ové</w:t>
      </w:r>
      <w:r w:rsidR="00995285" w:rsidRPr="008007F5">
        <w:t xml:space="preserve"> komunikace</w:t>
      </w:r>
      <w:r w:rsidRPr="008007F5">
        <w:t xml:space="preserve"> kontaktních osob smluvních stran) u konkrétní dílčí objednávky na prodloužení některých lhůt uvedených v článku </w:t>
      </w:r>
      <w:r w:rsidR="0005105A">
        <w:t>4</w:t>
      </w:r>
      <w:r w:rsidRPr="008007F5">
        <w:t xml:space="preserve"> této smlouvy. </w:t>
      </w:r>
    </w:p>
    <w:p w14:paraId="0B15041D" w14:textId="7F30CFD1" w:rsidR="00033730" w:rsidRPr="008007F5" w:rsidRDefault="00033730" w:rsidP="008007F5">
      <w:pPr>
        <w:pStyle w:val="Nadpis2"/>
        <w:spacing w:after="120" w:line="276" w:lineRule="auto"/>
        <w:contextualSpacing w:val="0"/>
      </w:pPr>
      <w:r w:rsidRPr="008007F5">
        <w:t xml:space="preserve">Bližší podrobnosti jsou uvedeny v příloze č. 2 této smlouvy.  </w:t>
      </w:r>
    </w:p>
    <w:p w14:paraId="404866CF" w14:textId="77777777" w:rsidR="0099444C" w:rsidRPr="008007F5" w:rsidRDefault="0099444C" w:rsidP="008007F5">
      <w:pPr>
        <w:pStyle w:val="Nadpis2"/>
        <w:numPr>
          <w:ilvl w:val="0"/>
          <w:numId w:val="0"/>
        </w:numPr>
        <w:spacing w:after="120" w:line="276" w:lineRule="auto"/>
        <w:ind w:left="576"/>
        <w:contextualSpacing w:val="0"/>
      </w:pPr>
    </w:p>
    <w:p w14:paraId="600D21AE" w14:textId="4F42C066" w:rsidR="004E1498" w:rsidRPr="008007F5" w:rsidRDefault="004E1498" w:rsidP="008007F5">
      <w:pPr>
        <w:pStyle w:val="Nadpis1"/>
        <w:spacing w:before="0" w:line="276" w:lineRule="auto"/>
        <w:rPr>
          <w:rFonts w:asciiTheme="minorHAnsi" w:eastAsia="Times New Roman" w:hAnsiTheme="minorHAnsi"/>
          <w:lang w:eastAsia="cs-CZ"/>
        </w:rPr>
      </w:pPr>
      <w:r w:rsidRPr="008007F5">
        <w:rPr>
          <w:rFonts w:asciiTheme="minorHAnsi" w:eastAsia="Times New Roman" w:hAnsiTheme="minorHAnsi"/>
          <w:lang w:eastAsia="cs-CZ"/>
        </w:rPr>
        <w:t xml:space="preserve">Cena </w:t>
      </w:r>
      <w:r w:rsidR="00E73DA0" w:rsidRPr="008007F5">
        <w:rPr>
          <w:rFonts w:asciiTheme="minorHAnsi" w:eastAsia="Times New Roman" w:hAnsiTheme="minorHAnsi"/>
          <w:lang w:eastAsia="cs-CZ"/>
        </w:rPr>
        <w:t>služeb</w:t>
      </w:r>
      <w:r w:rsidR="00503B7A" w:rsidRPr="008007F5">
        <w:rPr>
          <w:rFonts w:asciiTheme="minorHAnsi" w:eastAsia="Times New Roman" w:hAnsiTheme="minorHAnsi"/>
          <w:lang w:eastAsia="cs-CZ"/>
        </w:rPr>
        <w:t xml:space="preserve"> </w:t>
      </w:r>
    </w:p>
    <w:p w14:paraId="37A0F53A" w14:textId="679E602E" w:rsidR="00033730" w:rsidRPr="008007F5" w:rsidRDefault="0099444C" w:rsidP="008007F5">
      <w:pPr>
        <w:pStyle w:val="Nadpis2"/>
        <w:spacing w:after="120" w:line="276" w:lineRule="auto"/>
        <w:contextualSpacing w:val="0"/>
      </w:pPr>
      <w:r w:rsidRPr="008007F5">
        <w:t>Cena za každou dílčí objednávku</w:t>
      </w:r>
      <w:r w:rsidR="000437AE" w:rsidRPr="008007F5">
        <w:t xml:space="preserve"> paušální služby</w:t>
      </w:r>
      <w:r w:rsidR="00620DD1" w:rsidRPr="008007F5">
        <w:t xml:space="preserve"> (technickoekonomická studie</w:t>
      </w:r>
      <w:r w:rsidR="00E25FC5">
        <w:t>, energetický posudek a energetické posouzení</w:t>
      </w:r>
      <w:r w:rsidR="00C73A0F">
        <w:t>, zpracování analýzy vhodnosti využití EPC</w:t>
      </w:r>
      <w:r w:rsidR="00620DD1" w:rsidRPr="008007F5">
        <w:t>)</w:t>
      </w:r>
      <w:r w:rsidRPr="008007F5">
        <w:t xml:space="preserve"> je stanovena jako cena smluvní dle cenové nabídky </w:t>
      </w:r>
      <w:r w:rsidR="00D74347" w:rsidRPr="008007F5">
        <w:t>dodavatele</w:t>
      </w:r>
      <w:r w:rsidRPr="008007F5">
        <w:t xml:space="preserve"> a závisí na </w:t>
      </w:r>
      <w:r w:rsidR="000437AE" w:rsidRPr="008007F5">
        <w:t>počtu m3 obestavěného prostoru</w:t>
      </w:r>
      <w:r w:rsidR="00620DD1" w:rsidRPr="008007F5">
        <w:t xml:space="preserve"> budovy (určené k rekonstrukci nebo novostavby). </w:t>
      </w:r>
      <w:r w:rsidR="000437AE" w:rsidRPr="008007F5">
        <w:t>Cena za služby poskytované na základě hodinové sazby je stanovena jako cena smluvní dle cenové nabídky dodavatele.</w:t>
      </w:r>
      <w:r w:rsidRPr="008007F5">
        <w:t xml:space="preserve"> Ceny jsou uvedeny v </w:t>
      </w:r>
      <w:r w:rsidR="0005105A">
        <w:t>p</w:t>
      </w:r>
      <w:r w:rsidRPr="008007F5">
        <w:t xml:space="preserve">říloze č. 1 </w:t>
      </w:r>
      <w:r w:rsidR="00D3714F" w:rsidRPr="008007F5">
        <w:t xml:space="preserve">této smlouvy </w:t>
      </w:r>
      <w:r w:rsidRPr="008007F5">
        <w:t xml:space="preserve">– </w:t>
      </w:r>
      <w:r w:rsidR="0059014C" w:rsidRPr="008007F5">
        <w:t>Ceníku</w:t>
      </w:r>
      <w:r w:rsidRPr="008007F5">
        <w:t>, který je nedílnou součástí této smlouvy</w:t>
      </w:r>
      <w:r w:rsidR="0005105A">
        <w:t xml:space="preserve"> (dále jen „ceník“)</w:t>
      </w:r>
      <w:r w:rsidRPr="008007F5">
        <w:t>.</w:t>
      </w:r>
    </w:p>
    <w:p w14:paraId="214D86D2" w14:textId="195EBC03" w:rsidR="00C73A0F" w:rsidRDefault="00A13987" w:rsidP="00C73A0F">
      <w:pPr>
        <w:pStyle w:val="Nadpis2"/>
        <w:spacing w:after="120" w:line="276" w:lineRule="auto"/>
        <w:contextualSpacing w:val="0"/>
      </w:pPr>
      <w:r w:rsidRPr="008007F5">
        <w:t>Cenu dle ceníku za paušální službu technickoekonomická studie</w:t>
      </w:r>
      <w:r w:rsidR="00E25FC5">
        <w:t>, energetický posudek</w:t>
      </w:r>
      <w:r w:rsidR="00C73A0F">
        <w:t xml:space="preserve">, </w:t>
      </w:r>
      <w:r w:rsidR="00E25FC5">
        <w:t xml:space="preserve">energetické </w:t>
      </w:r>
      <w:r w:rsidR="007659A7">
        <w:t xml:space="preserve">posouzení </w:t>
      </w:r>
      <w:r w:rsidRPr="008007F5">
        <w:t>je dodavatel oprávněn vyfakturovat po předání</w:t>
      </w:r>
      <w:r w:rsidR="003C4834">
        <w:t xml:space="preserve"> </w:t>
      </w:r>
      <w:r w:rsidRPr="008007F5">
        <w:t>technickoekonomické studie</w:t>
      </w:r>
      <w:r w:rsidR="00E25FC5">
        <w:t>, energetického posudku</w:t>
      </w:r>
      <w:r w:rsidR="00C73A0F">
        <w:t>,</w:t>
      </w:r>
      <w:r w:rsidR="00E25FC5">
        <w:t xml:space="preserve"> energetického posouzení</w:t>
      </w:r>
      <w:r w:rsidR="007659A7">
        <w:t xml:space="preserve"> </w:t>
      </w:r>
      <w:r w:rsidRPr="008007F5">
        <w:t>dodavatelem a jejich odsouhlasení objednatelem.</w:t>
      </w:r>
      <w:r w:rsidR="0059014C" w:rsidRPr="008007F5">
        <w:t xml:space="preserve"> Přílohou faktury musí být předávací protokol </w:t>
      </w:r>
      <w:r w:rsidR="00AE5B4A" w:rsidRPr="008007F5">
        <w:t xml:space="preserve">odsouhlasené </w:t>
      </w:r>
      <w:r w:rsidR="00656265" w:rsidRPr="008007F5">
        <w:t>technickoekonomické studie</w:t>
      </w:r>
      <w:r w:rsidR="00E25FC5">
        <w:t>, předávací protokol odsouhlaseného energetického posudku a předávací protokol odsouhlaseného energetického posouzení</w:t>
      </w:r>
      <w:r w:rsidR="003C4834">
        <w:t xml:space="preserve">. </w:t>
      </w:r>
      <w:r w:rsidR="00C73A0F">
        <w:t>Cenu dle ceníku za paušální službu zpracování analýzy vhodnosti využití EPC je dodavatel oprávněn vyfakturovat po předání analýzy vhodnosti využití EPC a jej</w:t>
      </w:r>
      <w:r w:rsidR="00744E1D">
        <w:t>í</w:t>
      </w:r>
      <w:r w:rsidR="00C73A0F">
        <w:t xml:space="preserve"> odsouhlasení objednatelem. Přílohou faktury musí být předávací protokol </w:t>
      </w:r>
      <w:r w:rsidR="00744E1D">
        <w:t>odsouhlasené</w:t>
      </w:r>
      <w:r w:rsidR="00C73A0F">
        <w:t xml:space="preserve"> analýzy vhodnosti využití EPC</w:t>
      </w:r>
      <w:r w:rsidR="00744E1D">
        <w:t>.</w:t>
      </w:r>
    </w:p>
    <w:p w14:paraId="33D60977" w14:textId="1EFE6AA2" w:rsidR="00A13987" w:rsidRPr="008007F5" w:rsidRDefault="00A13987" w:rsidP="008007F5">
      <w:pPr>
        <w:pStyle w:val="Nadpis2"/>
        <w:spacing w:after="120" w:line="276" w:lineRule="auto"/>
        <w:contextualSpacing w:val="0"/>
      </w:pPr>
      <w:r w:rsidRPr="008007F5">
        <w:t>Ceny za služby placené hodinovou sazbou bude dodavatel fakturovat následující měsíc po měsíci, v němž byly služby p</w:t>
      </w:r>
      <w:r w:rsidR="000437AE" w:rsidRPr="008007F5">
        <w:t>oskyt</w:t>
      </w:r>
      <w:r w:rsidR="00334202" w:rsidRPr="008007F5">
        <w:t>ovány</w:t>
      </w:r>
      <w:r w:rsidRPr="008007F5">
        <w:t xml:space="preserve">. </w:t>
      </w:r>
      <w:r w:rsidR="00656265" w:rsidRPr="008007F5">
        <w:t>Přílohou</w:t>
      </w:r>
      <w:r w:rsidRPr="008007F5">
        <w:t xml:space="preserve"> faktury </w:t>
      </w:r>
      <w:r w:rsidR="00656265" w:rsidRPr="008007F5">
        <w:t>musí být</w:t>
      </w:r>
      <w:r w:rsidRPr="008007F5">
        <w:t xml:space="preserve"> podrobný přehled vykonaných činnost</w:t>
      </w:r>
      <w:r w:rsidR="00334202" w:rsidRPr="008007F5">
        <w:t>í</w:t>
      </w:r>
      <w:r w:rsidRPr="008007F5">
        <w:t xml:space="preserve"> s uvedením data vykonání a počtu stráveného času s přesností alespoň na 15 minut. </w:t>
      </w:r>
    </w:p>
    <w:p w14:paraId="26350E61" w14:textId="7555B300" w:rsidR="007C453C" w:rsidRPr="008007F5" w:rsidRDefault="007C453C" w:rsidP="008007F5">
      <w:pPr>
        <w:pStyle w:val="Nadpis2"/>
        <w:spacing w:after="120" w:line="276" w:lineRule="auto"/>
        <w:contextualSpacing w:val="0"/>
      </w:pPr>
      <w:r w:rsidRPr="008007F5">
        <w:t xml:space="preserve">Splatnost faktur je do </w:t>
      </w:r>
      <w:r w:rsidR="00157CD1">
        <w:t>60</w:t>
      </w:r>
      <w:r w:rsidRPr="008007F5">
        <w:t xml:space="preserve"> dnů od doručení objednateli.</w:t>
      </w:r>
    </w:p>
    <w:p w14:paraId="1E7F4975" w14:textId="300754D7" w:rsidR="007C453C" w:rsidRPr="008007F5" w:rsidRDefault="007C453C" w:rsidP="008007F5">
      <w:pPr>
        <w:pStyle w:val="Nadpis2"/>
        <w:spacing w:after="120" w:line="276" w:lineRule="auto"/>
        <w:contextualSpacing w:val="0"/>
      </w:pPr>
      <w:r w:rsidRPr="008007F5">
        <w:t xml:space="preserve">Dodavatel není oprávněn požadovat zálohy. </w:t>
      </w:r>
    </w:p>
    <w:p w14:paraId="3E9A8F48" w14:textId="26656C6C" w:rsidR="005B2537" w:rsidRPr="008007F5" w:rsidRDefault="005B2537" w:rsidP="008007F5">
      <w:pPr>
        <w:pStyle w:val="Nadpis2"/>
        <w:spacing w:after="120" w:line="276" w:lineRule="auto"/>
        <w:contextualSpacing w:val="0"/>
      </w:pPr>
      <w:r w:rsidRPr="008007F5">
        <w:t>Smluvní cena</w:t>
      </w:r>
      <w:r w:rsidR="0005105A">
        <w:t xml:space="preserve"> dle ceníku</w:t>
      </w:r>
      <w:r w:rsidRPr="008007F5">
        <w:t xml:space="preserve"> je stanovena jako cena nejvýše přípustná a konečná. Zahrnuje v sobě veškeré náklady na plnění zakázky, jako např. náklady na poplatky, pojištění, licence, dopravu apod.</w:t>
      </w:r>
    </w:p>
    <w:p w14:paraId="35C5C5A3" w14:textId="5F2B8316" w:rsidR="005B2537" w:rsidRPr="008007F5" w:rsidRDefault="005B2537" w:rsidP="008007F5">
      <w:pPr>
        <w:pStyle w:val="Nadpis2"/>
        <w:spacing w:after="120" w:line="276" w:lineRule="auto"/>
        <w:contextualSpacing w:val="0"/>
      </w:pPr>
      <w:r w:rsidRPr="008007F5">
        <w:t>Smluvní cenu je možné upravit pouze v souvislosti se změnou daňových předpisů, týkajících se daně z přidané hodnoty, a to o výši, která bude odpovídat takové legislativní změně.</w:t>
      </w:r>
    </w:p>
    <w:p w14:paraId="2350BB09" w14:textId="2645E24B" w:rsidR="00D66DA4" w:rsidRPr="008007F5" w:rsidRDefault="00D66DA4" w:rsidP="008007F5">
      <w:pPr>
        <w:pStyle w:val="Nadpis2"/>
        <w:spacing w:after="120" w:line="276" w:lineRule="auto"/>
        <w:contextualSpacing w:val="0"/>
      </w:pPr>
      <w:r w:rsidRPr="008007F5">
        <w:t xml:space="preserve">Na daňovém </w:t>
      </w:r>
      <w:proofErr w:type="gramStart"/>
      <w:r w:rsidRPr="008007F5">
        <w:t>dokladu - faktuře</w:t>
      </w:r>
      <w:proofErr w:type="gramEnd"/>
      <w:r w:rsidRPr="008007F5">
        <w:t xml:space="preserve"> musí být uvedeno číslo smlouvy, případně číslo příslušného smluvního dodatku,</w:t>
      </w:r>
      <w:r w:rsidR="000437AE" w:rsidRPr="008007F5">
        <w:t xml:space="preserve"> konkrétní posuzovaná budova, konkrétní označení fakturovaných služeb, </w:t>
      </w:r>
      <w:r w:rsidR="00656265" w:rsidRPr="008007F5">
        <w:t xml:space="preserve">přílohy vyžadované touto smlouvou </w:t>
      </w:r>
      <w:r w:rsidRPr="008007F5">
        <w:t xml:space="preserve">a dále musí obsahovat údaje běžné pro tento druh dokladu vyžadované obecně závaznými právními předpisy.  </w:t>
      </w:r>
    </w:p>
    <w:p w14:paraId="3DF9C76B" w14:textId="6DA68904" w:rsidR="007C453C" w:rsidRPr="008007F5" w:rsidRDefault="007C453C" w:rsidP="008007F5">
      <w:pPr>
        <w:pStyle w:val="Nadpis2"/>
        <w:spacing w:after="120" w:line="276" w:lineRule="auto"/>
        <w:contextualSpacing w:val="0"/>
      </w:pPr>
      <w:r w:rsidRPr="008007F5">
        <w:lastRenderedPageBreak/>
        <w:t xml:space="preserve">V případě, že daňový </w:t>
      </w:r>
      <w:proofErr w:type="gramStart"/>
      <w:r w:rsidRPr="008007F5">
        <w:t>doklad - faktura</w:t>
      </w:r>
      <w:proofErr w:type="gramEnd"/>
      <w:r w:rsidRPr="008007F5">
        <w:t xml:space="preserve"> nebude mít všechny potřebné náležitosti, je objednatel oprávněn vrátit ho dodavateli bez zaplacení s uvedením důvodu, pro který jej vrací. Objednatel není v tomto případě v prodlení s placením. Dodavatel je povinen v takovém případě vystavit bez zbytečného odkladu nový daňový doklad, v němž odstraní objednatelem uvedené vady, a doručit ho objednateli. Oprávněným vrácením daňového dokladu přestává objednateli běžet lhůta splatnosti a celá lhůta běží znovu ode dne doručení opraveného daňového dokladu.</w:t>
      </w:r>
    </w:p>
    <w:p w14:paraId="7D2EC340" w14:textId="11C70F52" w:rsidR="007C453C" w:rsidRPr="008007F5" w:rsidRDefault="007C453C" w:rsidP="008007F5">
      <w:pPr>
        <w:pStyle w:val="Nadpis2"/>
        <w:spacing w:after="120" w:line="276" w:lineRule="auto"/>
        <w:contextualSpacing w:val="0"/>
      </w:pPr>
      <w:r w:rsidRPr="008007F5">
        <w:t>Stane-li se dodavatel nespolehlivým plátcem, ve smyslu ustanovení § 106a zákona o DPH, nebo daňový doklad dodavatele bude obsahovat číslo bankovního účtu, na který má být plněno, aniž by toto číslo bylo uvedeno ve veřejném registru spolehlivých účtů, je objednatel oprávněn z finančního plnění uhradit DPH přímo místně a věcně příslušnému správci daně dodavatele.</w:t>
      </w:r>
    </w:p>
    <w:p w14:paraId="1CA36FD1" w14:textId="2A9DEBB4" w:rsidR="00253FD4" w:rsidRPr="008007F5" w:rsidRDefault="00253FD4" w:rsidP="008007F5">
      <w:pPr>
        <w:pStyle w:val="Nadpis2"/>
        <w:spacing w:after="120" w:line="276" w:lineRule="auto"/>
        <w:contextualSpacing w:val="0"/>
      </w:pPr>
      <w:r w:rsidRPr="008007F5">
        <w:t xml:space="preserve">Smluvní strany se dohodly, že nabídkové ceny dle přílohy č. 1 této smlouvy lze každoročně navýšit o průměrnou </w:t>
      </w:r>
      <w:r w:rsidRPr="000732ED">
        <w:t>roční míru inflace</w:t>
      </w:r>
      <w:r w:rsidR="00BC77EC">
        <w:t xml:space="preserve"> vyjádřenou indexem spotřebitelských cen</w:t>
      </w:r>
      <w:r w:rsidRPr="000732ED">
        <w:t xml:space="preserve"> za předchozí kalendářní rok, uveř</w:t>
      </w:r>
      <w:r w:rsidRPr="00744CA6">
        <w:t xml:space="preserve">ejněnou Českým statistickým úřadem, a to vždy k </w:t>
      </w:r>
      <w:r w:rsidRPr="00CF1A4C">
        <w:t>1. 4. příslušného roku</w:t>
      </w:r>
      <w:r w:rsidRPr="000732ED">
        <w:t xml:space="preserve">, počínaje </w:t>
      </w:r>
      <w:r w:rsidRPr="00CF1A4C">
        <w:t>1. 4. 202</w:t>
      </w:r>
      <w:r w:rsidR="001957BE">
        <w:t>5</w:t>
      </w:r>
      <w:r w:rsidRPr="000732ED">
        <w:t xml:space="preserve">. Zvýšení cen oznámí dodavatel objednateli </w:t>
      </w:r>
      <w:r w:rsidRPr="00CF1A4C">
        <w:t>nejpozději do 15. 3.</w:t>
      </w:r>
      <w:r w:rsidRPr="000732ED">
        <w:t xml:space="preserve"> příslušného roku, jinak toto právo navýšit ceny v příslušném roce zaniká. Oznámení bude obsahovat prů</w:t>
      </w:r>
      <w:r w:rsidRPr="00744CA6">
        <w:t>měrnou roční míru inflace za předchozí kalendářní rok, zvýšené ceny a podrobnosti k výpočtu zvýšení. Zvýšení cen podle tohoto článku smlouvy se použije pouze v případě, že průměrná roční míra inflace za předchozí kalendářní rok bude</w:t>
      </w:r>
      <w:r w:rsidRPr="008007F5">
        <w:t xml:space="preserve"> vyšší nebo rovna 2 %, přičemž dodavatel je oprávněn v každém roce navýšit ceny maximálně o 5 %. O zvýšení jednotkových cen smluvní strany uzavřou dodatek k této smlouvě.</w:t>
      </w:r>
    </w:p>
    <w:p w14:paraId="6317FCC2" w14:textId="77777777" w:rsidR="005B2537" w:rsidRPr="008007F5" w:rsidRDefault="005B2537" w:rsidP="008007F5">
      <w:pPr>
        <w:spacing w:after="120" w:line="276" w:lineRule="auto"/>
        <w:rPr>
          <w:lang w:eastAsia="cs-CZ"/>
        </w:rPr>
      </w:pPr>
    </w:p>
    <w:p w14:paraId="065CDD76" w14:textId="532CD018" w:rsidR="0099444C" w:rsidRPr="008007F5" w:rsidRDefault="0099444C" w:rsidP="008007F5">
      <w:pPr>
        <w:pStyle w:val="Nadpis1"/>
        <w:spacing w:before="0" w:line="276" w:lineRule="auto"/>
        <w:rPr>
          <w:rFonts w:asciiTheme="minorHAnsi" w:hAnsiTheme="minorHAnsi"/>
          <w:lang w:eastAsia="cs-CZ"/>
        </w:rPr>
      </w:pPr>
      <w:bookmarkStart w:id="2" w:name="_Ref62814614"/>
      <w:r w:rsidRPr="008007F5">
        <w:rPr>
          <w:rFonts w:asciiTheme="minorHAnsi" w:hAnsiTheme="minorHAnsi"/>
          <w:lang w:eastAsia="cs-CZ"/>
        </w:rPr>
        <w:t>Trvání smlouvy</w:t>
      </w:r>
    </w:p>
    <w:p w14:paraId="283127D4" w14:textId="66D54146" w:rsidR="00A13987" w:rsidRPr="00744CA6" w:rsidRDefault="0099444C" w:rsidP="008007F5">
      <w:pPr>
        <w:pStyle w:val="Nadpis2"/>
        <w:spacing w:after="120" w:line="276" w:lineRule="auto"/>
        <w:contextualSpacing w:val="0"/>
      </w:pPr>
      <w:r w:rsidRPr="008007F5">
        <w:t xml:space="preserve">Tato smlouva se uzavírá na </w:t>
      </w:r>
      <w:r w:rsidRPr="000732ED">
        <w:t xml:space="preserve">dobu určitou, </w:t>
      </w:r>
      <w:r w:rsidRPr="00CF1A4C">
        <w:t>tj. na dobu 4 let od její účinnosti</w:t>
      </w:r>
      <w:r w:rsidRPr="000732ED">
        <w:t xml:space="preserve"> nebo do vyčerpán</w:t>
      </w:r>
      <w:r w:rsidRPr="00744CA6">
        <w:t xml:space="preserve">í finančního limitu ve výši </w:t>
      </w:r>
      <w:r w:rsidR="00157CD1">
        <w:t>8</w:t>
      </w:r>
      <w:r w:rsidR="00B914E1" w:rsidRPr="00CF1A4C">
        <w:t>.</w:t>
      </w:r>
      <w:r w:rsidR="00157CD1">
        <w:t>0</w:t>
      </w:r>
      <w:r w:rsidR="00B914E1" w:rsidRPr="00CF1A4C">
        <w:t>00.000,-</w:t>
      </w:r>
      <w:r w:rsidRPr="00CF1A4C">
        <w:t xml:space="preserve"> Kč bez DPH, tj. </w:t>
      </w:r>
      <w:proofErr w:type="gramStart"/>
      <w:r w:rsidR="00157CD1">
        <w:t>9</w:t>
      </w:r>
      <w:r w:rsidR="00B914E1" w:rsidRPr="00CF1A4C">
        <w:t>.</w:t>
      </w:r>
      <w:r w:rsidR="00157CD1">
        <w:t>680</w:t>
      </w:r>
      <w:r w:rsidR="00B914E1" w:rsidRPr="00CF1A4C">
        <w:t>.000,-</w:t>
      </w:r>
      <w:proofErr w:type="gramEnd"/>
      <w:r w:rsidRPr="00CF1A4C">
        <w:t xml:space="preserve"> Kč vč. DPH</w:t>
      </w:r>
      <w:r w:rsidRPr="000732ED">
        <w:t>, a to podle toho, která z těchto skutečností nastane dříve.</w:t>
      </w:r>
    </w:p>
    <w:p w14:paraId="55F4DEFD" w14:textId="5366DCDD" w:rsidR="00527EE7" w:rsidRPr="000732ED" w:rsidRDefault="00527EE7" w:rsidP="008007F5">
      <w:pPr>
        <w:pStyle w:val="Nadpis2"/>
        <w:spacing w:after="120" w:line="276" w:lineRule="auto"/>
        <w:contextualSpacing w:val="0"/>
      </w:pPr>
      <w:r w:rsidRPr="00744CA6">
        <w:t xml:space="preserve">I po ukončení trvání smlouvy uplynutím doby </w:t>
      </w:r>
      <w:r w:rsidRPr="00CF1A4C">
        <w:t>4 let dodavatel bude provádět služby</w:t>
      </w:r>
      <w:r w:rsidR="008A19DE" w:rsidRPr="00CF1A4C">
        <w:t xml:space="preserve"> další 2 roky</w:t>
      </w:r>
      <w:r w:rsidRPr="00CF1A4C">
        <w:t xml:space="preserve"> u budov</w:t>
      </w:r>
      <w:r w:rsidRPr="000732ED">
        <w:t>, u nichž mu b</w:t>
      </w:r>
      <w:r w:rsidRPr="00744CA6">
        <w:t xml:space="preserve">yla dílčí objednávka na </w:t>
      </w:r>
      <w:r w:rsidRPr="000732ED">
        <w:t>technickoekonomick</w:t>
      </w:r>
      <w:r w:rsidR="00D3714F" w:rsidRPr="000732ED">
        <w:t>ou</w:t>
      </w:r>
      <w:r w:rsidRPr="000732ED">
        <w:t xml:space="preserve"> studi</w:t>
      </w:r>
      <w:r w:rsidR="00D3714F" w:rsidRPr="000732ED">
        <w:t>i</w:t>
      </w:r>
      <w:r w:rsidR="004B7372">
        <w:t>, energetický posudek</w:t>
      </w:r>
      <w:r w:rsidR="00744E1D">
        <w:t>,</w:t>
      </w:r>
      <w:r w:rsidR="004B7372">
        <w:t xml:space="preserve"> energetické posouzení</w:t>
      </w:r>
      <w:r w:rsidRPr="000732ED">
        <w:t xml:space="preserve"> </w:t>
      </w:r>
      <w:r w:rsidR="00284AC4">
        <w:t>nebo</w:t>
      </w:r>
      <w:r w:rsidR="00744E1D">
        <w:t xml:space="preserve"> zpracování analýzy vhodnosti využití EPC </w:t>
      </w:r>
      <w:r w:rsidRPr="000732ED">
        <w:t xml:space="preserve">doručena do uplynutí uvedené lhůty, a to až do vyčerpání finančního limitu. </w:t>
      </w:r>
    </w:p>
    <w:p w14:paraId="7ABA0DFF" w14:textId="148686DC" w:rsidR="005B2537" w:rsidRPr="008007F5" w:rsidRDefault="005B2537" w:rsidP="008007F5">
      <w:pPr>
        <w:spacing w:after="120" w:line="276" w:lineRule="auto"/>
        <w:rPr>
          <w:lang w:eastAsia="cs-CZ"/>
        </w:rPr>
      </w:pPr>
    </w:p>
    <w:p w14:paraId="07F0520F" w14:textId="4007F2D5" w:rsidR="001421B4" w:rsidRPr="008007F5" w:rsidRDefault="001421B4" w:rsidP="008007F5">
      <w:pPr>
        <w:pStyle w:val="Nadpis1"/>
        <w:spacing w:before="0" w:line="276" w:lineRule="auto"/>
        <w:rPr>
          <w:rFonts w:asciiTheme="minorHAnsi" w:hAnsiTheme="minorHAnsi"/>
        </w:rPr>
      </w:pPr>
      <w:r w:rsidRPr="008007F5">
        <w:rPr>
          <w:rFonts w:asciiTheme="minorHAnsi" w:hAnsiTheme="minorHAnsi"/>
        </w:rPr>
        <w:t>Povinnosti dodavatele</w:t>
      </w:r>
    </w:p>
    <w:p w14:paraId="0BFBA39C" w14:textId="74D4F54C" w:rsidR="001421B4" w:rsidRPr="008007F5" w:rsidRDefault="001421B4" w:rsidP="008007F5">
      <w:pPr>
        <w:pStyle w:val="Nadpis2"/>
        <w:spacing w:after="120" w:line="276" w:lineRule="auto"/>
        <w:contextualSpacing w:val="0"/>
      </w:pPr>
      <w:r w:rsidRPr="008007F5">
        <w:t xml:space="preserve">Dodavatel je při poskytování </w:t>
      </w:r>
      <w:r w:rsidR="00527EE7" w:rsidRPr="008007F5">
        <w:t>s</w:t>
      </w:r>
      <w:r w:rsidRPr="008007F5">
        <w:t xml:space="preserve">lužeb povinen postupovat s náležitou odbornou péčí, podle svých nejlepších znalostí a schopností, přičemž je při své činnosti povinen sledovat a chránit zájmy a dobré jméno </w:t>
      </w:r>
      <w:r w:rsidR="00527EE7" w:rsidRPr="008007F5">
        <w:t>o</w:t>
      </w:r>
      <w:r w:rsidRPr="008007F5">
        <w:t>bjednatele a postupovat v souladu s jeho pokyny.</w:t>
      </w:r>
    </w:p>
    <w:p w14:paraId="28D3651D" w14:textId="2C062811" w:rsidR="008A19DE" w:rsidRPr="008007F5" w:rsidRDefault="008A19DE" w:rsidP="008007F5">
      <w:pPr>
        <w:pStyle w:val="Nadpis2"/>
        <w:spacing w:after="120" w:line="276" w:lineRule="auto"/>
        <w:contextualSpacing w:val="0"/>
      </w:pPr>
      <w:r w:rsidRPr="008007F5">
        <w:t xml:space="preserve">Dodavatel je při poskytování služeb povinen postupovat v souladu s aktuálními </w:t>
      </w:r>
      <w:r w:rsidR="00D3714F" w:rsidRPr="008007F5">
        <w:t xml:space="preserve">českými </w:t>
      </w:r>
      <w:r w:rsidRPr="008007F5">
        <w:t>právními předpisy</w:t>
      </w:r>
      <w:r w:rsidR="00D3714F" w:rsidRPr="008007F5">
        <w:t xml:space="preserve"> i předpisy EU</w:t>
      </w:r>
      <w:r w:rsidRPr="008007F5">
        <w:t xml:space="preserve"> souvisejícími se snižování</w:t>
      </w:r>
      <w:r w:rsidR="00D3714F" w:rsidRPr="008007F5">
        <w:t>m</w:t>
      </w:r>
      <w:r w:rsidRPr="008007F5">
        <w:t xml:space="preserve"> energetické náročnosti budov</w:t>
      </w:r>
      <w:r w:rsidR="00620DD1" w:rsidRPr="008007F5">
        <w:t>,</w:t>
      </w:r>
      <w:r w:rsidRPr="008007F5">
        <w:t xml:space="preserve"> energeticky úspornými opatřeními</w:t>
      </w:r>
      <w:r w:rsidR="00620DD1" w:rsidRPr="008007F5">
        <w:t xml:space="preserve"> a spotřebou pitné vody</w:t>
      </w:r>
      <w:r w:rsidRPr="008007F5">
        <w:t>, doporučeními veřejných orgánů v</w:t>
      </w:r>
      <w:r w:rsidR="00620DD1" w:rsidRPr="008007F5">
        <w:t xml:space="preserve"> uvedených</w:t>
      </w:r>
      <w:r w:rsidRPr="008007F5">
        <w:t> oblast</w:t>
      </w:r>
      <w:r w:rsidR="00620DD1" w:rsidRPr="008007F5">
        <w:t>ech</w:t>
      </w:r>
      <w:r w:rsidRPr="008007F5">
        <w:t xml:space="preserve"> a zohledňovat aktuální moderní trendy v</w:t>
      </w:r>
      <w:r w:rsidR="00620DD1" w:rsidRPr="008007F5">
        <w:t xml:space="preserve"> uvedených</w:t>
      </w:r>
      <w:r w:rsidRPr="008007F5">
        <w:t> oblast</w:t>
      </w:r>
      <w:r w:rsidR="00620DD1" w:rsidRPr="008007F5">
        <w:t xml:space="preserve">ech. </w:t>
      </w:r>
      <w:r w:rsidRPr="008007F5">
        <w:t xml:space="preserve"> </w:t>
      </w:r>
    </w:p>
    <w:p w14:paraId="0AFCEDA8" w14:textId="66233E74" w:rsidR="004F1A48" w:rsidRPr="008007F5" w:rsidRDefault="001421B4" w:rsidP="008007F5">
      <w:pPr>
        <w:pStyle w:val="Nadpis2"/>
        <w:spacing w:after="120" w:line="276" w:lineRule="auto"/>
        <w:contextualSpacing w:val="0"/>
      </w:pPr>
      <w:r w:rsidRPr="008007F5">
        <w:t xml:space="preserve">Dodavatel je povinen řídit se při poskytování </w:t>
      </w:r>
      <w:r w:rsidR="00527EE7" w:rsidRPr="008007F5">
        <w:t>s</w:t>
      </w:r>
      <w:r w:rsidRPr="008007F5">
        <w:t xml:space="preserve">lužeb </w:t>
      </w:r>
      <w:r w:rsidR="00527EE7" w:rsidRPr="008007F5">
        <w:t>o</w:t>
      </w:r>
      <w:r w:rsidRPr="008007F5">
        <w:t xml:space="preserve">bjednatelovými pokyny. V případě nevhodných pokynů </w:t>
      </w:r>
      <w:r w:rsidR="00527EE7" w:rsidRPr="008007F5">
        <w:t>o</w:t>
      </w:r>
      <w:r w:rsidRPr="008007F5">
        <w:t xml:space="preserve">bjednatele je </w:t>
      </w:r>
      <w:r w:rsidR="00527EE7" w:rsidRPr="008007F5">
        <w:t>d</w:t>
      </w:r>
      <w:r w:rsidRPr="008007F5">
        <w:t xml:space="preserve">odavatel povinen upozornit na nevhodnost těchto pokynů </w:t>
      </w:r>
      <w:r w:rsidR="00527EE7" w:rsidRPr="008007F5">
        <w:t>o</w:t>
      </w:r>
      <w:r w:rsidRPr="008007F5">
        <w:t xml:space="preserve">bjednatele písemně, a pokud to není za dané situace možné, upozornit neprodleně ústně, v opačném případě nese </w:t>
      </w:r>
      <w:r w:rsidR="00527EE7" w:rsidRPr="008007F5">
        <w:t>d</w:t>
      </w:r>
      <w:r w:rsidRPr="008007F5">
        <w:t xml:space="preserve">odavatel zejména odpovědnost za vady a za škodu, které v důsledku nevhodných pokynů </w:t>
      </w:r>
      <w:r w:rsidR="00527EE7" w:rsidRPr="008007F5">
        <w:t>o</w:t>
      </w:r>
      <w:r w:rsidRPr="008007F5">
        <w:t xml:space="preserve">bjednatele </w:t>
      </w:r>
      <w:r w:rsidR="00527EE7" w:rsidRPr="008007F5">
        <w:t>o</w:t>
      </w:r>
      <w:r w:rsidRPr="008007F5">
        <w:t>bjednateli a/nebo třetím osobám vznikly.</w:t>
      </w:r>
      <w:r w:rsidR="0043162C" w:rsidRPr="008007F5">
        <w:t xml:space="preserve"> </w:t>
      </w:r>
      <w:r w:rsidR="004F1A48" w:rsidRPr="008007F5">
        <w:t xml:space="preserve">Bude-li </w:t>
      </w:r>
      <w:r w:rsidR="00527EE7" w:rsidRPr="008007F5">
        <w:t>o</w:t>
      </w:r>
      <w:r w:rsidR="004F1A48" w:rsidRPr="008007F5">
        <w:t xml:space="preserve">bjednatel přes toto upozornění na splnění svých pokynů trvat, má </w:t>
      </w:r>
      <w:r w:rsidR="00527EE7" w:rsidRPr="008007F5">
        <w:t>dodavatel</w:t>
      </w:r>
      <w:r w:rsidR="004F1A48" w:rsidRPr="008007F5">
        <w:t xml:space="preserve"> právo požádat o písemné potvrzení pokynu nebo přerušit poskytování služeb za předpokladu, že pokyny jsou v rozporu se </w:t>
      </w:r>
      <w:r w:rsidR="00527EE7" w:rsidRPr="008007F5">
        <w:t>s</w:t>
      </w:r>
      <w:r w:rsidR="004F1A48" w:rsidRPr="008007F5">
        <w:t>mlouvou nebo platnými právními předpisy.</w:t>
      </w:r>
    </w:p>
    <w:p w14:paraId="37DE404A" w14:textId="71C072DE" w:rsidR="004F1A48" w:rsidRPr="008007F5" w:rsidRDefault="00527EE7" w:rsidP="008007F5">
      <w:pPr>
        <w:pStyle w:val="Nadpis2"/>
        <w:spacing w:after="120" w:line="276" w:lineRule="auto"/>
        <w:contextualSpacing w:val="0"/>
      </w:pPr>
      <w:r w:rsidRPr="008007F5">
        <w:lastRenderedPageBreak/>
        <w:t>Dodavatel</w:t>
      </w:r>
      <w:r w:rsidR="004F1A48" w:rsidRPr="008007F5">
        <w:t xml:space="preserve"> je povinen bezodkladně oznámit </w:t>
      </w:r>
      <w:r w:rsidRPr="008007F5">
        <w:t>o</w:t>
      </w:r>
      <w:r w:rsidR="004F1A48" w:rsidRPr="008007F5">
        <w:t xml:space="preserve">bjednateli případy, kdy odpovědné osoby z objektů, které bude </w:t>
      </w:r>
      <w:r w:rsidRPr="008007F5">
        <w:t>dodavatel</w:t>
      </w:r>
      <w:r w:rsidR="004F1A48" w:rsidRPr="008007F5">
        <w:t xml:space="preserve"> posuzovat, mu neposkytnou dostatečnou součinnost pro plnění předmětu </w:t>
      </w:r>
      <w:r w:rsidR="00C078A0" w:rsidRPr="008007F5">
        <w:t xml:space="preserve">této </w:t>
      </w:r>
      <w:r w:rsidRPr="008007F5">
        <w:t>s</w:t>
      </w:r>
      <w:r w:rsidR="004F1A48" w:rsidRPr="008007F5">
        <w:t>mlouvy.</w:t>
      </w:r>
    </w:p>
    <w:p w14:paraId="146E9C4D" w14:textId="46FEC12B" w:rsidR="004F1A48" w:rsidRPr="008007F5" w:rsidRDefault="00527EE7" w:rsidP="008007F5">
      <w:pPr>
        <w:pStyle w:val="Nadpis2"/>
        <w:spacing w:after="120" w:line="276" w:lineRule="auto"/>
        <w:contextualSpacing w:val="0"/>
      </w:pPr>
      <w:r w:rsidRPr="008007F5">
        <w:t>Dodavatel</w:t>
      </w:r>
      <w:r w:rsidR="004F1A48" w:rsidRPr="008007F5">
        <w:t xml:space="preserve"> se zavazuje upozorňovat </w:t>
      </w:r>
      <w:r w:rsidRPr="008007F5">
        <w:t>o</w:t>
      </w:r>
      <w:r w:rsidR="004F1A48" w:rsidRPr="008007F5">
        <w:t xml:space="preserve">bjednatele včas na všechny hrozící vady či výpadky svého plnění, jakož </w:t>
      </w:r>
      <w:r w:rsidR="00656265" w:rsidRPr="008007F5">
        <w:t>i</w:t>
      </w:r>
      <w:r w:rsidR="004F1A48" w:rsidRPr="008007F5">
        <w:t xml:space="preserve"> poskytovat </w:t>
      </w:r>
      <w:r w:rsidRPr="008007F5">
        <w:t>o</w:t>
      </w:r>
      <w:r w:rsidR="004F1A48" w:rsidRPr="008007F5">
        <w:t>bjednateli veškeré informace, které jsou pro plnění nezbytné.</w:t>
      </w:r>
    </w:p>
    <w:bookmarkEnd w:id="2"/>
    <w:p w14:paraId="0BE3B1F6" w14:textId="220D16FA" w:rsidR="00416D1D" w:rsidRPr="008007F5" w:rsidRDefault="00575506" w:rsidP="008007F5">
      <w:pPr>
        <w:pStyle w:val="Nadpis2"/>
        <w:spacing w:after="120" w:line="276" w:lineRule="auto"/>
        <w:contextualSpacing w:val="0"/>
        <w:rPr>
          <w:rFonts w:cs="Arial"/>
        </w:rPr>
      </w:pPr>
      <w:r w:rsidRPr="008007F5">
        <w:rPr>
          <w:rFonts w:cstheme="majorBidi"/>
        </w:rPr>
        <w:t>Dodavatel</w:t>
      </w:r>
      <w:r w:rsidR="00416D1D" w:rsidRPr="008007F5">
        <w:rPr>
          <w:rFonts w:cs="Arial"/>
        </w:rPr>
        <w:t xml:space="preserve"> se zavazuje, že bude mít po celou dobu trvání smluvního vztahu sjednáno pojištění odpovědnosti za škodu způsobenou objednateli při výkonu podnika</w:t>
      </w:r>
      <w:r w:rsidR="00451DD4" w:rsidRPr="008007F5">
        <w:rPr>
          <w:rFonts w:cs="Arial"/>
        </w:rPr>
        <w:t xml:space="preserve">telské činnosti na základě této </w:t>
      </w:r>
      <w:r w:rsidR="00416D1D" w:rsidRPr="008007F5">
        <w:rPr>
          <w:rFonts w:cs="Arial"/>
        </w:rPr>
        <w:t xml:space="preserve">smlouvy s limitem pojistného plnění ve výši nejméně </w:t>
      </w:r>
      <w:proofErr w:type="gramStart"/>
      <w:r w:rsidR="00416D1D" w:rsidRPr="008007F5">
        <w:rPr>
          <w:rFonts w:cs="Arial"/>
          <w:color w:val="000000" w:themeColor="text1"/>
        </w:rPr>
        <w:t>3.000.000,-</w:t>
      </w:r>
      <w:proofErr w:type="gramEnd"/>
      <w:r w:rsidR="00416D1D" w:rsidRPr="008007F5">
        <w:rPr>
          <w:rFonts w:cs="Arial"/>
          <w:color w:val="000000" w:themeColor="text1"/>
        </w:rPr>
        <w:t xml:space="preserve"> Kč</w:t>
      </w:r>
      <w:r w:rsidR="004F1A48" w:rsidRPr="008007F5">
        <w:rPr>
          <w:rFonts w:cs="Arial"/>
          <w:color w:val="000000" w:themeColor="text1"/>
        </w:rPr>
        <w:t xml:space="preserve">. </w:t>
      </w:r>
      <w:r w:rsidR="00416D1D" w:rsidRPr="008007F5">
        <w:rPr>
          <w:rFonts w:cs="Arial"/>
        </w:rPr>
        <w:t xml:space="preserve">Tuto skutečnost je </w:t>
      </w:r>
      <w:r w:rsidR="00527EE7" w:rsidRPr="008007F5">
        <w:rPr>
          <w:rFonts w:cs="Arial"/>
        </w:rPr>
        <w:t>dodavatel</w:t>
      </w:r>
      <w:r w:rsidR="00416D1D" w:rsidRPr="008007F5">
        <w:rPr>
          <w:rFonts w:cs="Arial"/>
        </w:rPr>
        <w:t xml:space="preserve"> povinen prokázat kdykoliv po dobu trvání smlouvy k výzvě objednatele tím, že doručí a předá objednateli pojistnou smlouvu (originál či úředně ověřenou kopii) či obdobný doklad o trvání pojištění do 7 kalendářních dnů od doručení této výzvy.</w:t>
      </w:r>
    </w:p>
    <w:p w14:paraId="52654D71" w14:textId="5E5B1234" w:rsidR="00575506" w:rsidRPr="008007F5" w:rsidRDefault="00575506" w:rsidP="008007F5">
      <w:pPr>
        <w:spacing w:after="120" w:line="276" w:lineRule="auto"/>
        <w:jc w:val="both"/>
        <w:rPr>
          <w:lang w:eastAsia="cs-CZ"/>
        </w:rPr>
      </w:pPr>
    </w:p>
    <w:p w14:paraId="55195260" w14:textId="112865B2" w:rsidR="00B535EF" w:rsidRPr="008007F5" w:rsidRDefault="008F09C6" w:rsidP="008007F5">
      <w:pPr>
        <w:numPr>
          <w:ilvl w:val="0"/>
          <w:numId w:val="6"/>
        </w:numPr>
        <w:suppressAutoHyphens/>
        <w:spacing w:after="120" w:line="276" w:lineRule="auto"/>
        <w:jc w:val="both"/>
        <w:outlineLvl w:val="0"/>
        <w:rPr>
          <w:rFonts w:eastAsia="Times New Roman" w:cstheme="majorBidi"/>
          <w:b/>
          <w:spacing w:val="-6"/>
          <w:u w:val="single"/>
          <w:lang w:eastAsia="cs-CZ"/>
        </w:rPr>
      </w:pPr>
      <w:r w:rsidRPr="008007F5">
        <w:rPr>
          <w:rFonts w:eastAsia="Times New Roman" w:cstheme="majorBidi"/>
          <w:b/>
          <w:spacing w:val="-6"/>
          <w:u w:val="single"/>
          <w:lang w:eastAsia="cs-CZ"/>
        </w:rPr>
        <w:t>R</w:t>
      </w:r>
      <w:r w:rsidR="00B535EF" w:rsidRPr="008007F5">
        <w:rPr>
          <w:rFonts w:eastAsia="Times New Roman" w:cstheme="majorBidi"/>
          <w:b/>
          <w:spacing w:val="-6"/>
          <w:u w:val="single"/>
          <w:lang w:eastAsia="cs-CZ"/>
        </w:rPr>
        <w:t>ealizační tým</w:t>
      </w:r>
    </w:p>
    <w:p w14:paraId="32B9059D" w14:textId="180650C1" w:rsidR="00B535EF" w:rsidRPr="008007F5" w:rsidRDefault="00B535EF" w:rsidP="008007F5">
      <w:pPr>
        <w:numPr>
          <w:ilvl w:val="1"/>
          <w:numId w:val="6"/>
        </w:numPr>
        <w:overflowPunct w:val="0"/>
        <w:autoSpaceDE w:val="0"/>
        <w:autoSpaceDN w:val="0"/>
        <w:adjustRightInd w:val="0"/>
        <w:spacing w:after="120" w:line="276" w:lineRule="auto"/>
        <w:jc w:val="both"/>
        <w:textAlignment w:val="baseline"/>
        <w:outlineLvl w:val="1"/>
        <w:rPr>
          <w:rFonts w:eastAsia="Times New Roman" w:cs="Times New Roman"/>
          <w:lang w:eastAsia="cs-CZ"/>
        </w:rPr>
      </w:pPr>
      <w:r w:rsidRPr="008007F5">
        <w:rPr>
          <w:rFonts w:eastAsia="Times New Roman" w:cs="Times New Roman"/>
          <w:lang w:eastAsia="cs-CZ"/>
        </w:rPr>
        <w:t>Na provedení předmětu služeb se budou podílet členové realizačního týmu</w:t>
      </w:r>
      <w:r w:rsidR="008A19DE" w:rsidRPr="008007F5">
        <w:rPr>
          <w:rFonts w:eastAsia="Times New Roman" w:cs="Times New Roman"/>
          <w:lang w:eastAsia="cs-CZ"/>
        </w:rPr>
        <w:t xml:space="preserve"> dodavatele</w:t>
      </w:r>
      <w:r w:rsidRPr="008007F5">
        <w:rPr>
          <w:rFonts w:eastAsia="Times New Roman" w:cs="Times New Roman"/>
          <w:lang w:eastAsia="cs-CZ"/>
        </w:rPr>
        <w:t xml:space="preserve"> uvedení v příloze č. </w:t>
      </w:r>
      <w:r w:rsidR="008F09C6" w:rsidRPr="008007F5">
        <w:rPr>
          <w:rFonts w:eastAsia="Times New Roman" w:cs="Times New Roman"/>
          <w:lang w:eastAsia="cs-CZ"/>
        </w:rPr>
        <w:t>3</w:t>
      </w:r>
      <w:r w:rsidRPr="008007F5">
        <w:rPr>
          <w:rFonts w:eastAsia="Times New Roman" w:cs="Times New Roman"/>
          <w:lang w:eastAsia="cs-CZ"/>
        </w:rPr>
        <w:t xml:space="preserve"> této </w:t>
      </w:r>
      <w:r w:rsidR="008A19DE" w:rsidRPr="008007F5">
        <w:rPr>
          <w:rFonts w:eastAsia="Times New Roman" w:cs="Times New Roman"/>
          <w:lang w:eastAsia="cs-CZ"/>
        </w:rPr>
        <w:t>s</w:t>
      </w:r>
      <w:r w:rsidRPr="008007F5">
        <w:rPr>
          <w:rFonts w:eastAsia="Times New Roman" w:cs="Times New Roman"/>
          <w:lang w:eastAsia="cs-CZ"/>
        </w:rPr>
        <w:t>mlouvy.</w:t>
      </w:r>
    </w:p>
    <w:p w14:paraId="73257CAD" w14:textId="413D5C39" w:rsidR="004356CC" w:rsidRPr="008007F5" w:rsidRDefault="008A19DE" w:rsidP="008007F5">
      <w:pPr>
        <w:numPr>
          <w:ilvl w:val="1"/>
          <w:numId w:val="6"/>
        </w:numPr>
        <w:overflowPunct w:val="0"/>
        <w:autoSpaceDE w:val="0"/>
        <w:autoSpaceDN w:val="0"/>
        <w:adjustRightInd w:val="0"/>
        <w:spacing w:after="120" w:line="276" w:lineRule="auto"/>
        <w:jc w:val="both"/>
        <w:textAlignment w:val="baseline"/>
        <w:outlineLvl w:val="1"/>
        <w:rPr>
          <w:rFonts w:eastAsia="Times New Roman" w:cs="Times New Roman"/>
          <w:lang w:eastAsia="cs-CZ"/>
        </w:rPr>
      </w:pPr>
      <w:r w:rsidRPr="008007F5">
        <w:rPr>
          <w:rFonts w:eastAsia="Times New Roman" w:cs="Times New Roman"/>
          <w:lang w:eastAsia="cs-CZ"/>
        </w:rPr>
        <w:t>Realizační</w:t>
      </w:r>
      <w:r w:rsidR="008F09C6" w:rsidRPr="008007F5">
        <w:rPr>
          <w:rFonts w:eastAsia="Times New Roman" w:cs="Times New Roman"/>
          <w:lang w:eastAsia="cs-CZ"/>
        </w:rPr>
        <w:t xml:space="preserve"> tým musí být tvořen vždy 1 vedoucím týmu</w:t>
      </w:r>
      <w:r w:rsidR="00687D76" w:rsidRPr="008007F5">
        <w:rPr>
          <w:rFonts w:eastAsia="Times New Roman" w:cs="Times New Roman"/>
          <w:lang w:eastAsia="cs-CZ"/>
        </w:rPr>
        <w:t xml:space="preserve">, </w:t>
      </w:r>
      <w:r w:rsidR="00091181" w:rsidRPr="008007F5">
        <w:rPr>
          <w:rFonts w:eastAsia="Times New Roman" w:cs="Times New Roman"/>
          <w:lang w:eastAsia="cs-CZ"/>
        </w:rPr>
        <w:t>1. Členem týmu</w:t>
      </w:r>
      <w:r w:rsidR="00687D76" w:rsidRPr="008007F5">
        <w:rPr>
          <w:rFonts w:eastAsia="Times New Roman" w:cs="Times New Roman"/>
          <w:lang w:eastAsia="cs-CZ"/>
        </w:rPr>
        <w:t xml:space="preserve">, dalšími členy realizačního týmu </w:t>
      </w:r>
      <w:r w:rsidR="00687D76" w:rsidRPr="008007F5">
        <w:t>(tj. dotační specialista, rozpočtář, specialista na opatření v budovách na šetrné využívání vody, specialista na EPC/Design and Build projekty)</w:t>
      </w:r>
      <w:r w:rsidR="00A73A9F">
        <w:t>.</w:t>
      </w:r>
      <w:r w:rsidR="00464061">
        <w:t xml:space="preserve"> </w:t>
      </w:r>
      <w:r w:rsidR="00091181" w:rsidRPr="008007F5">
        <w:rPr>
          <w:rFonts w:eastAsia="Times New Roman" w:cs="Times New Roman"/>
          <w:lang w:eastAsia="cs-CZ"/>
        </w:rPr>
        <w:t xml:space="preserve">Počet dalších členů týmu není omezen. Složení týmu musí být dostačující pro plnění předmětu rámcové smlouvy. </w:t>
      </w:r>
      <w:r w:rsidR="0001459B" w:rsidRPr="008007F5">
        <w:rPr>
          <w:rFonts w:eastAsia="Times New Roman" w:cs="Times New Roman"/>
          <w:lang w:eastAsia="cs-CZ"/>
        </w:rPr>
        <w:t xml:space="preserve"> </w:t>
      </w:r>
    </w:p>
    <w:p w14:paraId="3C9837BC" w14:textId="61C695F7" w:rsidR="008F09C6" w:rsidRPr="008007F5" w:rsidRDefault="008F09C6" w:rsidP="008007F5">
      <w:pPr>
        <w:numPr>
          <w:ilvl w:val="1"/>
          <w:numId w:val="6"/>
        </w:numPr>
        <w:overflowPunct w:val="0"/>
        <w:autoSpaceDE w:val="0"/>
        <w:autoSpaceDN w:val="0"/>
        <w:adjustRightInd w:val="0"/>
        <w:spacing w:after="120" w:line="276" w:lineRule="auto"/>
        <w:jc w:val="both"/>
        <w:textAlignment w:val="baseline"/>
        <w:outlineLvl w:val="1"/>
        <w:rPr>
          <w:rFonts w:eastAsia="Times New Roman" w:cs="Times New Roman"/>
          <w:lang w:eastAsia="cs-CZ"/>
        </w:rPr>
      </w:pPr>
      <w:r w:rsidRPr="008007F5">
        <w:rPr>
          <w:rFonts w:eastAsia="Times New Roman" w:cs="Times New Roman"/>
          <w:lang w:eastAsia="cs-CZ"/>
        </w:rPr>
        <w:t xml:space="preserve">Změna v osobě Vedoucího týmu a/nebo </w:t>
      </w:r>
      <w:r w:rsidR="004D002F">
        <w:rPr>
          <w:rFonts w:eastAsia="Times New Roman" w:cs="Times New Roman"/>
          <w:lang w:eastAsia="cs-CZ"/>
        </w:rPr>
        <w:t>1.</w:t>
      </w:r>
      <w:r w:rsidRPr="008007F5">
        <w:rPr>
          <w:rFonts w:eastAsia="Times New Roman" w:cs="Times New Roman"/>
          <w:lang w:eastAsia="cs-CZ"/>
        </w:rPr>
        <w:t>Člena týmu je možná pouze v dodavatelem řádně odůvodněných případech</w:t>
      </w:r>
      <w:r w:rsidR="00E47C13" w:rsidRPr="008007F5">
        <w:rPr>
          <w:rFonts w:eastAsia="Times New Roman" w:cs="Times New Roman"/>
          <w:lang w:eastAsia="cs-CZ"/>
        </w:rPr>
        <w:t>.</w:t>
      </w:r>
    </w:p>
    <w:p w14:paraId="7F1930F9" w14:textId="7D09E78A" w:rsidR="00B535EF" w:rsidRDefault="00527EE7" w:rsidP="008007F5">
      <w:pPr>
        <w:numPr>
          <w:ilvl w:val="1"/>
          <w:numId w:val="6"/>
        </w:numPr>
        <w:overflowPunct w:val="0"/>
        <w:autoSpaceDE w:val="0"/>
        <w:autoSpaceDN w:val="0"/>
        <w:adjustRightInd w:val="0"/>
        <w:spacing w:after="120" w:line="276" w:lineRule="auto"/>
        <w:jc w:val="both"/>
        <w:textAlignment w:val="baseline"/>
        <w:outlineLvl w:val="1"/>
        <w:rPr>
          <w:rFonts w:eastAsia="Times New Roman" w:cs="Times New Roman"/>
          <w:lang w:eastAsia="cs-CZ"/>
        </w:rPr>
      </w:pPr>
      <w:r w:rsidRPr="008007F5">
        <w:rPr>
          <w:rFonts w:eastAsia="Times New Roman" w:cs="Times New Roman"/>
          <w:lang w:eastAsia="cs-CZ"/>
        </w:rPr>
        <w:t>Dodavatel</w:t>
      </w:r>
      <w:r w:rsidR="00B535EF" w:rsidRPr="008007F5">
        <w:rPr>
          <w:rFonts w:eastAsia="Times New Roman" w:cs="Times New Roman"/>
          <w:lang w:eastAsia="cs-CZ"/>
        </w:rPr>
        <w:t xml:space="preserve"> může v průběhu plnění </w:t>
      </w:r>
      <w:r w:rsidRPr="008007F5">
        <w:rPr>
          <w:rFonts w:eastAsia="Times New Roman" w:cs="Times New Roman"/>
          <w:lang w:eastAsia="cs-CZ"/>
        </w:rPr>
        <w:t>této smlouvy</w:t>
      </w:r>
      <w:r w:rsidR="00B535EF" w:rsidRPr="008007F5">
        <w:rPr>
          <w:rFonts w:eastAsia="Times New Roman" w:cs="Times New Roman"/>
          <w:lang w:eastAsia="cs-CZ"/>
        </w:rPr>
        <w:t xml:space="preserve"> nahradit některé osoby z osob, uvedených v seznamu realizačního týmu dle přílohy č. </w:t>
      </w:r>
      <w:r w:rsidR="008F09C6" w:rsidRPr="008007F5">
        <w:rPr>
          <w:rFonts w:eastAsia="Times New Roman" w:cs="Times New Roman"/>
          <w:lang w:eastAsia="cs-CZ"/>
        </w:rPr>
        <w:t>3</w:t>
      </w:r>
      <w:r w:rsidR="00B535EF" w:rsidRPr="008007F5">
        <w:rPr>
          <w:rFonts w:eastAsia="Times New Roman" w:cs="Times New Roman"/>
          <w:lang w:eastAsia="cs-CZ"/>
        </w:rPr>
        <w:t xml:space="preserve"> této </w:t>
      </w:r>
      <w:r w:rsidRPr="008007F5">
        <w:rPr>
          <w:rFonts w:eastAsia="Times New Roman" w:cs="Times New Roman"/>
          <w:lang w:eastAsia="cs-CZ"/>
        </w:rPr>
        <w:t>s</w:t>
      </w:r>
      <w:r w:rsidR="00B535EF" w:rsidRPr="008007F5">
        <w:rPr>
          <w:rFonts w:eastAsia="Times New Roman" w:cs="Times New Roman"/>
          <w:lang w:eastAsia="cs-CZ"/>
        </w:rPr>
        <w:t xml:space="preserve">mlouvy, pouze po předchozím souhlasu </w:t>
      </w:r>
      <w:r w:rsidRPr="008007F5">
        <w:rPr>
          <w:rFonts w:eastAsia="Times New Roman" w:cs="Times New Roman"/>
          <w:lang w:eastAsia="cs-CZ"/>
        </w:rPr>
        <w:t>o</w:t>
      </w:r>
      <w:r w:rsidR="00B535EF" w:rsidRPr="008007F5">
        <w:rPr>
          <w:rFonts w:eastAsia="Times New Roman" w:cs="Times New Roman"/>
          <w:lang w:eastAsia="cs-CZ"/>
        </w:rPr>
        <w:t xml:space="preserve">bjednatele na základě písemné žádosti </w:t>
      </w:r>
      <w:r w:rsidRPr="008007F5">
        <w:rPr>
          <w:rFonts w:eastAsia="Times New Roman" w:cs="Times New Roman"/>
          <w:lang w:eastAsia="cs-CZ"/>
        </w:rPr>
        <w:t>dodavatele</w:t>
      </w:r>
      <w:r w:rsidR="00B535EF" w:rsidRPr="008007F5">
        <w:rPr>
          <w:rFonts w:eastAsia="Times New Roman" w:cs="Times New Roman"/>
          <w:lang w:eastAsia="cs-CZ"/>
        </w:rPr>
        <w:t xml:space="preserve">. V případě, že </w:t>
      </w:r>
      <w:r w:rsidRPr="008007F5">
        <w:rPr>
          <w:rFonts w:eastAsia="Times New Roman" w:cs="Times New Roman"/>
          <w:lang w:eastAsia="cs-CZ"/>
        </w:rPr>
        <w:t>dodavatel</w:t>
      </w:r>
      <w:r w:rsidR="00B535EF" w:rsidRPr="008007F5">
        <w:rPr>
          <w:rFonts w:eastAsia="Times New Roman" w:cs="Times New Roman"/>
          <w:lang w:eastAsia="cs-CZ"/>
        </w:rPr>
        <w:t xml:space="preserve"> požádá o změnu některých členů realizačního týmu uvedeného v příloze č. </w:t>
      </w:r>
      <w:r w:rsidR="008F09C6" w:rsidRPr="008007F5">
        <w:rPr>
          <w:rFonts w:eastAsia="Times New Roman" w:cs="Times New Roman"/>
          <w:lang w:eastAsia="cs-CZ"/>
        </w:rPr>
        <w:t>3</w:t>
      </w:r>
      <w:r w:rsidR="00B535EF" w:rsidRPr="008007F5">
        <w:rPr>
          <w:rFonts w:eastAsia="Times New Roman" w:cs="Times New Roman"/>
          <w:lang w:eastAsia="cs-CZ"/>
        </w:rPr>
        <w:t xml:space="preserve"> této </w:t>
      </w:r>
      <w:r w:rsidRPr="008007F5">
        <w:rPr>
          <w:rFonts w:eastAsia="Times New Roman" w:cs="Times New Roman"/>
          <w:lang w:eastAsia="cs-CZ"/>
        </w:rPr>
        <w:t>s</w:t>
      </w:r>
      <w:r w:rsidR="00B535EF" w:rsidRPr="008007F5">
        <w:rPr>
          <w:rFonts w:eastAsia="Times New Roman" w:cs="Times New Roman"/>
          <w:lang w:eastAsia="cs-CZ"/>
        </w:rPr>
        <w:t>mlouvy, musí tato osoba, splňovat kvalifikaci požadovanou v</w:t>
      </w:r>
      <w:r w:rsidR="0001459B" w:rsidRPr="008007F5">
        <w:rPr>
          <w:rFonts w:eastAsia="Times New Roman" w:cs="Times New Roman"/>
          <w:lang w:eastAsia="cs-CZ"/>
        </w:rPr>
        <w:t>e výběrovém</w:t>
      </w:r>
      <w:r w:rsidR="00B535EF" w:rsidRPr="008007F5">
        <w:rPr>
          <w:rFonts w:eastAsia="Times New Roman" w:cs="Times New Roman"/>
          <w:lang w:eastAsia="cs-CZ"/>
        </w:rPr>
        <w:t xml:space="preserve"> řízení. Změna osoby nepodléhá povinnosti uzavřít dodatek ke </w:t>
      </w:r>
      <w:r w:rsidRPr="008007F5">
        <w:rPr>
          <w:rFonts w:eastAsia="Times New Roman" w:cs="Times New Roman"/>
          <w:lang w:eastAsia="cs-CZ"/>
        </w:rPr>
        <w:t>s</w:t>
      </w:r>
      <w:r w:rsidR="00B535EF" w:rsidRPr="008007F5">
        <w:rPr>
          <w:rFonts w:eastAsia="Times New Roman" w:cs="Times New Roman"/>
          <w:lang w:eastAsia="cs-CZ"/>
        </w:rPr>
        <w:t xml:space="preserve">mlouvě a proběhne na základě písemného souhlasu </w:t>
      </w:r>
      <w:r w:rsidRPr="008007F5">
        <w:rPr>
          <w:rFonts w:eastAsia="Times New Roman" w:cs="Times New Roman"/>
          <w:lang w:eastAsia="cs-CZ"/>
        </w:rPr>
        <w:t>o</w:t>
      </w:r>
      <w:r w:rsidR="00B535EF" w:rsidRPr="008007F5">
        <w:rPr>
          <w:rFonts w:eastAsia="Times New Roman" w:cs="Times New Roman"/>
          <w:lang w:eastAsia="cs-CZ"/>
        </w:rPr>
        <w:t>bjednatele s touto změnou.</w:t>
      </w:r>
    </w:p>
    <w:p w14:paraId="000492AC" w14:textId="77777777" w:rsidR="008007F5" w:rsidRPr="008007F5" w:rsidRDefault="008007F5" w:rsidP="008007F5">
      <w:pPr>
        <w:overflowPunct w:val="0"/>
        <w:autoSpaceDE w:val="0"/>
        <w:autoSpaceDN w:val="0"/>
        <w:adjustRightInd w:val="0"/>
        <w:spacing w:after="120" w:line="276" w:lineRule="auto"/>
        <w:ind w:left="576"/>
        <w:jc w:val="both"/>
        <w:textAlignment w:val="baseline"/>
        <w:outlineLvl w:val="1"/>
        <w:rPr>
          <w:rFonts w:eastAsia="Times New Roman" w:cs="Times New Roman"/>
          <w:lang w:eastAsia="cs-CZ"/>
        </w:rPr>
      </w:pPr>
    </w:p>
    <w:p w14:paraId="78D10DC3" w14:textId="3A42D0E7" w:rsidR="008F09C6" w:rsidRPr="008007F5" w:rsidRDefault="008F09C6" w:rsidP="008007F5">
      <w:pPr>
        <w:pStyle w:val="Nadpis1"/>
        <w:spacing w:before="0" w:line="276" w:lineRule="auto"/>
        <w:jc w:val="both"/>
        <w:rPr>
          <w:rFonts w:asciiTheme="minorHAnsi" w:eastAsia="Times New Roman" w:hAnsiTheme="minorHAnsi"/>
          <w:lang w:eastAsia="cs-CZ"/>
        </w:rPr>
      </w:pPr>
      <w:r w:rsidRPr="008007F5">
        <w:rPr>
          <w:rFonts w:asciiTheme="minorHAnsi" w:eastAsia="Times New Roman" w:hAnsiTheme="minorHAnsi"/>
          <w:lang w:eastAsia="cs-CZ"/>
        </w:rPr>
        <w:t>Poddodavatelé</w:t>
      </w:r>
    </w:p>
    <w:p w14:paraId="5EE48FDC" w14:textId="68DE10A8" w:rsidR="008F09C6" w:rsidRPr="008007F5" w:rsidRDefault="008F09C6" w:rsidP="008007F5">
      <w:pPr>
        <w:pStyle w:val="Nadpis2"/>
        <w:spacing w:after="120" w:line="276" w:lineRule="auto"/>
        <w:contextualSpacing w:val="0"/>
      </w:pPr>
      <w:r w:rsidRPr="008007F5">
        <w:t xml:space="preserve">Na poskytování služeb dle této smlouvy se budou podílet poddodavatelé uvedení v příloze č. </w:t>
      </w:r>
      <w:r w:rsidR="00250416">
        <w:t>4</w:t>
      </w:r>
      <w:r w:rsidRPr="008007F5">
        <w:t xml:space="preserve"> této smlouvy. </w:t>
      </w:r>
    </w:p>
    <w:p w14:paraId="016FC896" w14:textId="4D0E5B34" w:rsidR="008F09C6" w:rsidRPr="008007F5" w:rsidRDefault="008F09C6" w:rsidP="008007F5">
      <w:pPr>
        <w:pStyle w:val="Nadpis2"/>
        <w:spacing w:after="120" w:line="276" w:lineRule="auto"/>
        <w:contextualSpacing w:val="0"/>
      </w:pPr>
      <w:r w:rsidRPr="008007F5">
        <w:t xml:space="preserve">Dodavatel je oprávněn pověřit provedením části díla třetí </w:t>
      </w:r>
      <w:proofErr w:type="gramStart"/>
      <w:r w:rsidRPr="008007F5">
        <w:t>osobu - poddodavatele</w:t>
      </w:r>
      <w:proofErr w:type="gramEnd"/>
      <w:r w:rsidRPr="008007F5">
        <w:t>. Dodavatel odpovídá za činnost poddodavatele tak, jako by činnost prováděl sám.</w:t>
      </w:r>
    </w:p>
    <w:p w14:paraId="386ED7EB" w14:textId="568B497B" w:rsidR="008F09C6" w:rsidRPr="008007F5" w:rsidRDefault="008F09C6" w:rsidP="008007F5">
      <w:pPr>
        <w:pStyle w:val="Nadpis2"/>
        <w:spacing w:after="120" w:line="276" w:lineRule="auto"/>
        <w:contextualSpacing w:val="0"/>
      </w:pPr>
      <w:r w:rsidRPr="008007F5">
        <w:t xml:space="preserve">Dodavatel je oprávněn pověřit provedením části díla poddodavatele pouze, pokud je poddodavatel uveden v příloze č. </w:t>
      </w:r>
      <w:r w:rsidR="00250416">
        <w:t>4</w:t>
      </w:r>
      <w:r w:rsidRPr="008007F5">
        <w:t xml:space="preserve"> této Smlouvy. </w:t>
      </w:r>
    </w:p>
    <w:p w14:paraId="0F5E1968" w14:textId="4E0BFDF4" w:rsidR="008F09C6" w:rsidRPr="008007F5" w:rsidRDefault="008F09C6" w:rsidP="008007F5">
      <w:pPr>
        <w:pStyle w:val="Nadpis2"/>
        <w:spacing w:after="120" w:line="276" w:lineRule="auto"/>
        <w:contextualSpacing w:val="0"/>
      </w:pPr>
      <w:r w:rsidRPr="008007F5">
        <w:t xml:space="preserve">Dodavatel se zavazuje, že poddodavatelé splní všechny povinnosti vyplývající dodavateli z této Smlouvy, a to přiměřeně k povaze a rozsahu poddodávky.  </w:t>
      </w:r>
    </w:p>
    <w:p w14:paraId="28017137" w14:textId="7EEADB68" w:rsidR="008F09C6" w:rsidRPr="008007F5" w:rsidRDefault="008F09C6" w:rsidP="008007F5">
      <w:pPr>
        <w:pStyle w:val="Nadpis2"/>
        <w:spacing w:after="120" w:line="276" w:lineRule="auto"/>
        <w:contextualSpacing w:val="0"/>
      </w:pPr>
      <w:r w:rsidRPr="008007F5">
        <w:t>Dodavatel se zavazuje, že poddodavatelé, kterými prokazoval splnění kvalifikace v</w:t>
      </w:r>
      <w:r w:rsidR="0001459B" w:rsidRPr="008007F5">
        <w:t>e výběrovém</w:t>
      </w:r>
      <w:r w:rsidRPr="008007F5">
        <w:t xml:space="preserve"> řízení, se budou podílet na provedení příslušné věcně vymezené části díla v rozsahu dle Nabídky dodavatele.</w:t>
      </w:r>
    </w:p>
    <w:p w14:paraId="5A611AED" w14:textId="77C77CBC" w:rsidR="008F09C6" w:rsidRPr="008007F5" w:rsidRDefault="008F09C6" w:rsidP="008007F5">
      <w:pPr>
        <w:pStyle w:val="Nadpis2"/>
        <w:spacing w:after="120" w:line="276" w:lineRule="auto"/>
        <w:contextualSpacing w:val="0"/>
      </w:pPr>
      <w:r w:rsidRPr="008007F5">
        <w:t xml:space="preserve">Dodavatel je oprávněn změnit nebo doplnit poddodavatele pouze s předchozím písemným souhlasem objednatele. V žádosti o souhlas se změnou nebo doplněním poddodavatele dodavatel uvede identifikační údaje případně nahrazovaného poddodavatele, identifikační údaje nového poddodavatele a věcný rozsah činností, které má nový poddodavatel </w:t>
      </w:r>
      <w:r w:rsidRPr="008007F5">
        <w:lastRenderedPageBreak/>
        <w:t>vykonávat. Objednatel vydá písemný souhlas se změnou do 10 dnů od doručení žádosti dodavatele. Objednatel souhlas se změnou nevydá, pokud</w:t>
      </w:r>
    </w:p>
    <w:p w14:paraId="5A52EF08" w14:textId="160BF10B" w:rsidR="008F09C6" w:rsidRPr="008007F5" w:rsidRDefault="008F09C6" w:rsidP="008007F5">
      <w:pPr>
        <w:pStyle w:val="Nadpis3"/>
        <w:spacing w:after="120"/>
        <w:ind w:left="1276"/>
        <w:contextualSpacing w:val="0"/>
      </w:pPr>
      <w:r w:rsidRPr="008007F5">
        <w:t>prostřednictvím původního poddodavatele dodavatel v</w:t>
      </w:r>
      <w:r w:rsidR="0001459B" w:rsidRPr="008007F5">
        <w:t>e výběrovém</w:t>
      </w:r>
      <w:r w:rsidRPr="008007F5">
        <w:t xml:space="preserve"> řízení prokazoval kvalifikaci a nový poddodavatel nebude mít stejnou či vyšší kvalifikaci jako původní nahrazovaný poddodavatel nebo</w:t>
      </w:r>
    </w:p>
    <w:p w14:paraId="3AA8E631" w14:textId="3C963C6A" w:rsidR="008F09C6" w:rsidRPr="008007F5" w:rsidRDefault="008F09C6" w:rsidP="008007F5">
      <w:pPr>
        <w:pStyle w:val="Nadpis3"/>
        <w:spacing w:after="120"/>
        <w:ind w:left="1276"/>
        <w:contextualSpacing w:val="0"/>
      </w:pPr>
      <w:r w:rsidRPr="008007F5">
        <w:t>žádost dodavatele neobsahuje všechny náležitosti nebo</w:t>
      </w:r>
    </w:p>
    <w:p w14:paraId="7C93A8EF" w14:textId="047F076E" w:rsidR="008F09C6" w:rsidRPr="008007F5" w:rsidRDefault="008F09C6" w:rsidP="008007F5">
      <w:pPr>
        <w:pStyle w:val="Nadpis3"/>
        <w:spacing w:after="120"/>
        <w:ind w:left="1276"/>
        <w:contextualSpacing w:val="0"/>
      </w:pPr>
      <w:r w:rsidRPr="008007F5">
        <w:t xml:space="preserve">po objednateli nelze spravedlivě požadovat, aby s takovou změnou souhlasil. </w:t>
      </w:r>
    </w:p>
    <w:p w14:paraId="3054FFBE" w14:textId="77777777" w:rsidR="008F09C6" w:rsidRPr="008007F5" w:rsidRDefault="008F09C6" w:rsidP="008007F5">
      <w:pPr>
        <w:spacing w:after="120" w:line="276" w:lineRule="auto"/>
        <w:rPr>
          <w:lang w:eastAsia="cs-CZ"/>
        </w:rPr>
      </w:pPr>
    </w:p>
    <w:p w14:paraId="530F8B97" w14:textId="380EBA2F" w:rsidR="00575506" w:rsidRPr="008007F5" w:rsidRDefault="00575506" w:rsidP="008007F5">
      <w:pPr>
        <w:pStyle w:val="Nadpis1"/>
        <w:spacing w:before="0" w:line="276" w:lineRule="auto"/>
        <w:rPr>
          <w:rFonts w:asciiTheme="minorHAnsi" w:hAnsiTheme="minorHAnsi"/>
          <w:lang w:eastAsia="cs-CZ"/>
        </w:rPr>
      </w:pPr>
      <w:r w:rsidRPr="008007F5">
        <w:rPr>
          <w:rFonts w:asciiTheme="minorHAnsi" w:hAnsiTheme="minorHAnsi"/>
          <w:lang w:eastAsia="cs-CZ"/>
        </w:rPr>
        <w:t>Smluvní pokuty</w:t>
      </w:r>
    </w:p>
    <w:p w14:paraId="28097557" w14:textId="7C560DEB" w:rsidR="00527EE7" w:rsidRPr="008007F5" w:rsidRDefault="00527EE7" w:rsidP="008007F5">
      <w:pPr>
        <w:pStyle w:val="Nadpis2"/>
        <w:spacing w:after="120" w:line="276" w:lineRule="auto"/>
        <w:contextualSpacing w:val="0"/>
      </w:pPr>
      <w:r w:rsidRPr="008007F5">
        <w:t>Při prodlení dodavatele s plněním dílčí objednávky</w:t>
      </w:r>
      <w:r w:rsidR="00C03CCD" w:rsidRPr="008007F5">
        <w:t xml:space="preserve"> paušální služby </w:t>
      </w:r>
      <w:r w:rsidRPr="008007F5">
        <w:t xml:space="preserve">je dodavatel povinen zaplatit objednateli smluvní pokutu ve výši </w:t>
      </w:r>
      <w:r w:rsidR="008A19DE" w:rsidRPr="008007F5">
        <w:t xml:space="preserve">0,25 </w:t>
      </w:r>
      <w:r w:rsidRPr="008007F5">
        <w:t>% z ceny dílčí objednávky, a to za každý započatý pracovní den</w:t>
      </w:r>
      <w:r w:rsidR="00656265" w:rsidRPr="008007F5">
        <w:t xml:space="preserve"> prodlení. </w:t>
      </w:r>
      <w:r w:rsidRPr="008007F5">
        <w:t xml:space="preserve"> </w:t>
      </w:r>
    </w:p>
    <w:p w14:paraId="79D87C02" w14:textId="18BF3190" w:rsidR="00E122D2" w:rsidRPr="008007F5" w:rsidRDefault="008A19DE" w:rsidP="008007F5">
      <w:pPr>
        <w:pStyle w:val="Nadpis2"/>
        <w:spacing w:after="120" w:line="276" w:lineRule="auto"/>
        <w:contextualSpacing w:val="0"/>
      </w:pPr>
      <w:r w:rsidRPr="008007F5">
        <w:t>Při prodlení dodavatel</w:t>
      </w:r>
      <w:r w:rsidR="00D3714F" w:rsidRPr="008007F5">
        <w:t>e</w:t>
      </w:r>
      <w:r w:rsidRPr="008007F5">
        <w:t xml:space="preserve"> s plnění</w:t>
      </w:r>
      <w:r w:rsidR="00D3714F" w:rsidRPr="008007F5">
        <w:t>m</w:t>
      </w:r>
      <w:r w:rsidRPr="008007F5">
        <w:t xml:space="preserve"> dílčí objednávky služby s hodinovou sazbou je dodavatel povinen zaplatit objednateli smluvní pokutu ve výši </w:t>
      </w:r>
      <w:proofErr w:type="gramStart"/>
      <w:r w:rsidRPr="008007F5">
        <w:t>1%</w:t>
      </w:r>
      <w:proofErr w:type="gramEnd"/>
      <w:r w:rsidRPr="008007F5">
        <w:t xml:space="preserve"> z ceny dílčí objednávky, a to za každý započatý pracovní den prodlení. Cena dílčí objednávky pro účely stanovení smluvní pokuty se vypočítá jako násobek hodinové sazby a předpokládaného počtu hodin.  </w:t>
      </w:r>
    </w:p>
    <w:p w14:paraId="4254F18A" w14:textId="28F119DB" w:rsidR="00E122D2" w:rsidRPr="008007F5" w:rsidRDefault="00E122D2" w:rsidP="008007F5">
      <w:pPr>
        <w:pStyle w:val="Nadpis2"/>
        <w:spacing w:after="120" w:line="276" w:lineRule="auto"/>
        <w:contextualSpacing w:val="0"/>
      </w:pPr>
      <w:r w:rsidRPr="008007F5">
        <w:t>Zaplacení smluvní pokuty nezbavuje dodavatele povinnosti splnit dluh smluvní pokutou utvrzený.</w:t>
      </w:r>
    </w:p>
    <w:p w14:paraId="7D5A5EDE" w14:textId="64B55B56" w:rsidR="008007F5" w:rsidRDefault="00E122D2" w:rsidP="008007F5">
      <w:pPr>
        <w:pStyle w:val="Nadpis2"/>
        <w:spacing w:after="120" w:line="276" w:lineRule="auto"/>
        <w:contextualSpacing w:val="0"/>
      </w:pPr>
      <w:r w:rsidRPr="008007F5">
        <w:t>Objednatel je oprávněn požadovat náhradu škody a nemajetkové újmy způsobené porušením povinnosti, na kterou se vztahuje smluvní pokuta, v plné výši.</w:t>
      </w:r>
    </w:p>
    <w:p w14:paraId="1C7DEF9A" w14:textId="77777777" w:rsidR="008007F5" w:rsidRPr="008007F5" w:rsidRDefault="008007F5" w:rsidP="008007F5">
      <w:pPr>
        <w:rPr>
          <w:lang w:eastAsia="cs-CZ"/>
        </w:rPr>
      </w:pPr>
    </w:p>
    <w:p w14:paraId="21F816C5" w14:textId="77777777" w:rsidR="004E1498" w:rsidRPr="008007F5" w:rsidRDefault="004E1498" w:rsidP="008007F5">
      <w:pPr>
        <w:pStyle w:val="Nadpis1"/>
        <w:spacing w:before="0" w:line="276" w:lineRule="auto"/>
        <w:rPr>
          <w:rFonts w:asciiTheme="minorHAnsi" w:eastAsia="Times New Roman" w:hAnsiTheme="minorHAnsi"/>
          <w:lang w:eastAsia="cs-CZ"/>
        </w:rPr>
      </w:pPr>
      <w:r w:rsidRPr="008007F5">
        <w:rPr>
          <w:rFonts w:asciiTheme="minorHAnsi" w:eastAsia="Times New Roman" w:hAnsiTheme="minorHAnsi"/>
          <w:lang w:eastAsia="cs-CZ"/>
        </w:rPr>
        <w:t>Další ujednání</w:t>
      </w:r>
    </w:p>
    <w:p w14:paraId="458E4AF9" w14:textId="27A5A2AB" w:rsidR="004E1498" w:rsidRPr="008007F5" w:rsidRDefault="00C03CCD" w:rsidP="008007F5">
      <w:pPr>
        <w:pStyle w:val="Nadpis2"/>
        <w:spacing w:after="120" w:line="276" w:lineRule="auto"/>
        <w:contextualSpacing w:val="0"/>
        <w:jc w:val="left"/>
      </w:pPr>
      <w:r w:rsidRPr="008007F5">
        <w:t>Dodavatel</w:t>
      </w:r>
      <w:r w:rsidR="004E1498" w:rsidRPr="008007F5">
        <w:t xml:space="preserve"> prohlašuje, že je způsobilý k řádnému a včasnému </w:t>
      </w:r>
      <w:r w:rsidR="00E73DA0" w:rsidRPr="008007F5">
        <w:t>poskytnutí služeb</w:t>
      </w:r>
      <w:r w:rsidR="004E1498" w:rsidRPr="008007F5">
        <w:t xml:space="preserve"> a že disponuje takovými kapacitami a odbornými znalostmi, které jsou třeba k řádnému </w:t>
      </w:r>
      <w:r w:rsidR="00E73DA0" w:rsidRPr="008007F5">
        <w:t>poskytování služeb</w:t>
      </w:r>
      <w:r w:rsidR="004E1498" w:rsidRPr="008007F5">
        <w:t>.</w:t>
      </w:r>
    </w:p>
    <w:p w14:paraId="7EDF1044" w14:textId="77777777" w:rsidR="004E1498" w:rsidRPr="008007F5" w:rsidRDefault="004E1498" w:rsidP="008007F5">
      <w:pPr>
        <w:pStyle w:val="Nadpis2"/>
        <w:spacing w:after="120" w:line="276" w:lineRule="auto"/>
        <w:contextualSpacing w:val="0"/>
        <w:jc w:val="left"/>
      </w:pPr>
      <w:r w:rsidRPr="008007F5">
        <w:t>Kontaktními osobami smluvních stran jsou</w:t>
      </w:r>
    </w:p>
    <w:p w14:paraId="4E7FEA6D" w14:textId="7292D8FE" w:rsidR="004E1498" w:rsidRPr="008007F5" w:rsidRDefault="004E1498" w:rsidP="008007F5">
      <w:pPr>
        <w:pStyle w:val="Nadpis3"/>
        <w:spacing w:after="120"/>
        <w:contextualSpacing w:val="0"/>
        <w:jc w:val="left"/>
      </w:pPr>
      <w:r w:rsidRPr="008007F5">
        <w:t xml:space="preserve">za Objednatele </w:t>
      </w:r>
      <w:r w:rsidR="000732ED" w:rsidRPr="00CF1A4C">
        <w:t xml:space="preserve">Bc. Aleš Surý, </w:t>
      </w:r>
      <w:r w:rsidR="000732ED">
        <w:rPr>
          <w:highlight w:val="yellow"/>
        </w:rPr>
        <w:t>tel.</w:t>
      </w:r>
      <w:r w:rsidR="00744CA6">
        <w:rPr>
          <w:highlight w:val="yellow"/>
        </w:rPr>
        <w:t>:</w:t>
      </w:r>
      <w:r w:rsidR="000732ED">
        <w:rPr>
          <w:highlight w:val="yellow"/>
        </w:rPr>
        <w:t xml:space="preserve"> […], </w:t>
      </w:r>
      <w:r w:rsidR="000732ED">
        <w:t>e-mail: SuryA@spravazeleznic.cz</w:t>
      </w:r>
      <w:r w:rsidR="00744CA6">
        <w:t>.</w:t>
      </w:r>
    </w:p>
    <w:p w14:paraId="1C513CD4" w14:textId="211E3231" w:rsidR="004E1498" w:rsidRPr="008007F5" w:rsidRDefault="004E1498" w:rsidP="008007F5">
      <w:pPr>
        <w:pStyle w:val="Nadpis3"/>
        <w:spacing w:after="120"/>
        <w:contextualSpacing w:val="0"/>
        <w:jc w:val="left"/>
        <w:rPr>
          <w:highlight w:val="green"/>
        </w:rPr>
      </w:pPr>
      <w:r w:rsidRPr="008007F5">
        <w:rPr>
          <w:highlight w:val="green"/>
        </w:rPr>
        <w:t xml:space="preserve">za </w:t>
      </w:r>
      <w:r w:rsidR="00C03CCD" w:rsidRPr="008007F5">
        <w:rPr>
          <w:highlight w:val="green"/>
        </w:rPr>
        <w:t>Dodavatele</w:t>
      </w:r>
      <w:r w:rsidRPr="008007F5">
        <w:rPr>
          <w:highlight w:val="green"/>
        </w:rPr>
        <w:t xml:space="preserve"> p. ………………</w:t>
      </w:r>
      <w:r w:rsidR="0086114C" w:rsidRPr="008007F5">
        <w:rPr>
          <w:highlight w:val="green"/>
        </w:rPr>
        <w:t>……,</w:t>
      </w:r>
      <w:r w:rsidRPr="008007F5">
        <w:rPr>
          <w:highlight w:val="green"/>
        </w:rPr>
        <w:t xml:space="preserve"> tel. ……………</w:t>
      </w:r>
      <w:r w:rsidR="0086114C" w:rsidRPr="008007F5">
        <w:rPr>
          <w:highlight w:val="green"/>
        </w:rPr>
        <w:t>……,</w:t>
      </w:r>
      <w:r w:rsidRPr="008007F5">
        <w:rPr>
          <w:highlight w:val="green"/>
        </w:rPr>
        <w:t xml:space="preserve"> email ………………</w:t>
      </w:r>
      <w:r w:rsidR="0086114C" w:rsidRPr="008007F5">
        <w:rPr>
          <w:highlight w:val="green"/>
        </w:rPr>
        <w:t>…….</w:t>
      </w:r>
    </w:p>
    <w:p w14:paraId="117F1CD5" w14:textId="036A60DB" w:rsidR="00142E65" w:rsidRPr="008007F5" w:rsidRDefault="00142E65" w:rsidP="008007F5">
      <w:pPr>
        <w:pStyle w:val="Nadpis2"/>
        <w:spacing w:after="120" w:line="276" w:lineRule="auto"/>
        <w:contextualSpacing w:val="0"/>
        <w:jc w:val="left"/>
      </w:pPr>
      <w:r w:rsidRPr="008007F5">
        <w:t>Dodavatel není oprávněn postoupit žádnou svou pohledávku za objednatelem vyplývající z této smlouvy nebo vzniklou v souvislosti s touto smlouvou.</w:t>
      </w:r>
    </w:p>
    <w:p w14:paraId="0AE99C83" w14:textId="5135A170" w:rsidR="00575506" w:rsidRPr="008007F5" w:rsidRDefault="00575506" w:rsidP="008007F5">
      <w:pPr>
        <w:pStyle w:val="Nadpis2"/>
        <w:spacing w:after="120" w:line="276" w:lineRule="auto"/>
        <w:contextualSpacing w:val="0"/>
        <w:jc w:val="left"/>
      </w:pPr>
      <w:r w:rsidRPr="008007F5">
        <w:t xml:space="preserve">Dodavatel je oprávněn započíst své splatné i nesplatné pohledávky za </w:t>
      </w:r>
      <w:r w:rsidR="00C03CCD" w:rsidRPr="008007F5">
        <w:t>o</w:t>
      </w:r>
      <w:r w:rsidRPr="008007F5">
        <w:t xml:space="preserve">bjednatelem výlučně na základě písemné dohody s </w:t>
      </w:r>
      <w:r w:rsidR="00C03CCD" w:rsidRPr="008007F5">
        <w:t>o</w:t>
      </w:r>
      <w:r w:rsidRPr="008007F5">
        <w:t>bjednatelem.</w:t>
      </w:r>
    </w:p>
    <w:p w14:paraId="7B8CB4DC" w14:textId="05E2FCA2" w:rsidR="00575506" w:rsidRPr="008007F5" w:rsidRDefault="00575506" w:rsidP="008007F5">
      <w:pPr>
        <w:pStyle w:val="Nadpis2"/>
        <w:spacing w:after="120" w:line="276" w:lineRule="auto"/>
        <w:contextualSpacing w:val="0"/>
      </w:pPr>
      <w:r w:rsidRPr="008007F5">
        <w:t xml:space="preserve">Dodavatel není oprávněn jakkoli zastavit jakékoli své pohledávky za </w:t>
      </w:r>
      <w:r w:rsidR="00C03CCD" w:rsidRPr="008007F5">
        <w:t>o</w:t>
      </w:r>
      <w:r w:rsidRPr="008007F5">
        <w:t xml:space="preserve">bjednatelem vyplývající z této </w:t>
      </w:r>
      <w:r w:rsidR="00C03CCD" w:rsidRPr="008007F5">
        <w:t>s</w:t>
      </w:r>
      <w:r w:rsidRPr="008007F5">
        <w:t>mlouvy.</w:t>
      </w:r>
    </w:p>
    <w:p w14:paraId="159F7190" w14:textId="4922B235" w:rsidR="00575506" w:rsidRPr="008007F5" w:rsidRDefault="00575506" w:rsidP="008007F5">
      <w:pPr>
        <w:pStyle w:val="Nadpis2"/>
        <w:spacing w:after="120" w:line="276" w:lineRule="auto"/>
        <w:contextualSpacing w:val="0"/>
      </w:pPr>
      <w:r w:rsidRPr="008007F5">
        <w:t xml:space="preserve">Dodavatel na sebe bere nebezpečí změny okolností ve smyslu § 1765 odst. 2 Občanského zákoníku. </w:t>
      </w:r>
    </w:p>
    <w:p w14:paraId="2F687A8B" w14:textId="7853A8D9" w:rsidR="00575506" w:rsidRPr="008007F5" w:rsidRDefault="00575506" w:rsidP="008007F5">
      <w:pPr>
        <w:pStyle w:val="Nadpis2"/>
        <w:spacing w:after="120" w:line="276" w:lineRule="auto"/>
        <w:contextualSpacing w:val="0"/>
        <w:rPr>
          <w:rFonts w:eastAsia="Calibri"/>
        </w:rPr>
      </w:pPr>
      <w:r w:rsidRPr="008007F5">
        <w:rPr>
          <w:rFonts w:eastAsia="Calibri"/>
        </w:rPr>
        <w:t xml:space="preserve">V případě poskytnutí osobních údajů v rámci plnění smluvního vztahu se </w:t>
      </w:r>
      <w:r w:rsidR="00C03CCD" w:rsidRPr="008007F5">
        <w:rPr>
          <w:rFonts w:eastAsia="Calibri"/>
        </w:rPr>
        <w:t>dodavatel</w:t>
      </w:r>
      <w:r w:rsidRPr="008007F5">
        <w:rPr>
          <w:rFonts w:eastAsia="Calibri"/>
        </w:rPr>
        <w:t xml:space="preserve"> zavazuje přijmout vhodná technická a organizační opatření podle Nařízení Evropského parlamentu a Rady (EU) 2016/679 ze dne 27. dubna 2016 o ochraně fyzických osob v souvislosti se zpracováním osobních údajů, které se na něj jako na </w:t>
      </w:r>
      <w:r w:rsidR="00C03CCD" w:rsidRPr="008007F5">
        <w:rPr>
          <w:rFonts w:eastAsia="Calibri"/>
        </w:rPr>
        <w:t>dodavatele</w:t>
      </w:r>
      <w:r w:rsidRPr="008007F5">
        <w:rPr>
          <w:rFonts w:eastAsia="Calibri"/>
        </w:rPr>
        <w:t xml:space="preserve"> vztahují a plnění těchto povinností na vyžádání doložit </w:t>
      </w:r>
      <w:r w:rsidR="00C03CCD" w:rsidRPr="008007F5">
        <w:rPr>
          <w:rFonts w:eastAsia="Calibri"/>
        </w:rPr>
        <w:t>o</w:t>
      </w:r>
      <w:r w:rsidRPr="008007F5">
        <w:rPr>
          <w:rFonts w:eastAsia="Calibri"/>
        </w:rPr>
        <w:t>bjednateli.</w:t>
      </w:r>
    </w:p>
    <w:p w14:paraId="45A27497" w14:textId="5D3DF073" w:rsidR="00D66DA4" w:rsidRPr="008007F5" w:rsidRDefault="00D66DA4" w:rsidP="008007F5">
      <w:pPr>
        <w:pStyle w:val="Nadpis2"/>
        <w:spacing w:after="120" w:line="276" w:lineRule="auto"/>
        <w:contextualSpacing w:val="0"/>
        <w:rPr>
          <w:rFonts w:eastAsia="Calibri"/>
        </w:rPr>
      </w:pPr>
      <w:r w:rsidRPr="008007F5">
        <w:rPr>
          <w:rFonts w:eastAsia="Calibri"/>
        </w:rPr>
        <w:t xml:space="preserve">Ve všech záležitostech souvisejících s touto </w:t>
      </w:r>
      <w:r w:rsidR="00C03CCD" w:rsidRPr="008007F5">
        <w:rPr>
          <w:rFonts w:eastAsia="Calibri"/>
        </w:rPr>
        <w:t>s</w:t>
      </w:r>
      <w:r w:rsidRPr="008007F5">
        <w:rPr>
          <w:rFonts w:eastAsia="Calibri"/>
        </w:rPr>
        <w:t xml:space="preserve">mlouvou budou zástupci </w:t>
      </w:r>
      <w:r w:rsidR="00C03CCD" w:rsidRPr="008007F5">
        <w:rPr>
          <w:rFonts w:eastAsia="Calibri"/>
        </w:rPr>
        <w:t>s</w:t>
      </w:r>
      <w:r w:rsidRPr="008007F5">
        <w:rPr>
          <w:rFonts w:eastAsia="Calibri"/>
        </w:rPr>
        <w:t xml:space="preserve">mluvních stran komunikovat v českém jazyce. Všichni zástupci musí plynně český jazyk ovládat. Jestliže český jazyk plynně neovládají, jsou povinni na náklady své </w:t>
      </w:r>
      <w:r w:rsidR="00C03CCD" w:rsidRPr="008007F5">
        <w:rPr>
          <w:rFonts w:eastAsia="Calibri"/>
        </w:rPr>
        <w:t>s</w:t>
      </w:r>
      <w:r w:rsidRPr="008007F5">
        <w:rPr>
          <w:rFonts w:eastAsia="Calibri"/>
        </w:rPr>
        <w:t>mluvní strany zajistit, aby byl po celou dobu vzájemné osobní komunikace k dispozici kvalifikovaný tlumočník.</w:t>
      </w:r>
    </w:p>
    <w:p w14:paraId="2F32BCF7" w14:textId="77777777" w:rsidR="009D773F" w:rsidRPr="008007F5" w:rsidRDefault="003B71EE" w:rsidP="008007F5">
      <w:pPr>
        <w:pStyle w:val="Nadpis2"/>
        <w:spacing w:after="120" w:line="276" w:lineRule="auto"/>
        <w:contextualSpacing w:val="0"/>
        <w:rPr>
          <w:rFonts w:eastAsia="Calibri"/>
        </w:rPr>
      </w:pPr>
      <w:r w:rsidRPr="008007F5">
        <w:rPr>
          <w:rFonts w:eastAsia="Calibri"/>
        </w:rPr>
        <w:lastRenderedPageBreak/>
        <w:t xml:space="preserve">Dodavatel nemůže být </w:t>
      </w:r>
      <w:r w:rsidR="005B2641" w:rsidRPr="008007F5">
        <w:rPr>
          <w:rFonts w:eastAsia="Calibri"/>
        </w:rPr>
        <w:t>zhotovitelem</w:t>
      </w:r>
      <w:r w:rsidRPr="008007F5">
        <w:rPr>
          <w:rFonts w:eastAsia="Calibri"/>
        </w:rPr>
        <w:t xml:space="preserve"> ani poddodavatelem </w:t>
      </w:r>
      <w:r w:rsidR="005B2641" w:rsidRPr="008007F5">
        <w:rPr>
          <w:rFonts w:eastAsia="Calibri"/>
        </w:rPr>
        <w:t>zhotovitele</w:t>
      </w:r>
      <w:r w:rsidRPr="008007F5">
        <w:rPr>
          <w:rFonts w:eastAsia="Calibri"/>
        </w:rPr>
        <w:t xml:space="preserve"> projektové dokumentace pro rekonstrukci budovy</w:t>
      </w:r>
      <w:r w:rsidR="00AF650E" w:rsidRPr="008007F5">
        <w:rPr>
          <w:rFonts w:eastAsia="Calibri"/>
        </w:rPr>
        <w:t xml:space="preserve"> či stavbu novostavby objednatele</w:t>
      </w:r>
      <w:r w:rsidR="00D3714F" w:rsidRPr="008007F5">
        <w:rPr>
          <w:rFonts w:eastAsia="Calibri"/>
        </w:rPr>
        <w:t xml:space="preserve">, u které se podílel na analýze snižování energetické náročnosti (energeticky úsporných opatření). </w:t>
      </w:r>
      <w:r w:rsidRPr="008007F5">
        <w:rPr>
          <w:rFonts w:eastAsia="Calibri"/>
        </w:rPr>
        <w:t xml:space="preserve">  </w:t>
      </w:r>
    </w:p>
    <w:p w14:paraId="686A416E" w14:textId="2FA28E84" w:rsidR="00A5120F" w:rsidRDefault="009D773F" w:rsidP="008007F5">
      <w:pPr>
        <w:pStyle w:val="Nadpis2"/>
        <w:spacing w:after="120" w:line="276" w:lineRule="auto"/>
        <w:contextualSpacing w:val="0"/>
        <w:rPr>
          <w:rFonts w:eastAsia="Calibri"/>
        </w:rPr>
      </w:pPr>
      <w:r w:rsidRPr="008007F5">
        <w:rPr>
          <w:rFonts w:eastAsia="Calibri"/>
        </w:rPr>
        <w:t>Dodavatel se zavazuje sjednat si s dalšími osobami, které se na jeho straně podílejí na realizaci předmětu plnění dle této Smlouvy a jsou podnikateli</w:t>
      </w:r>
      <w:r w:rsidR="008E7BC4" w:rsidRPr="008007F5">
        <w:rPr>
          <w:rFonts w:eastAsia="Calibri"/>
        </w:rPr>
        <w:t xml:space="preserve"> (dále jen „smluvní partneři Dodavatele“)</w:t>
      </w:r>
      <w:r w:rsidRPr="008007F5">
        <w:rPr>
          <w:rFonts w:eastAsia="Calibri"/>
        </w:rPr>
        <w:t>, stejnou nebo kratší dobu splatnosti daňových dokladů, jaká je sjednána v této Smlouvě</w:t>
      </w:r>
      <w:r w:rsidR="00A5120F">
        <w:rPr>
          <w:rFonts w:eastAsia="Calibri"/>
        </w:rPr>
        <w:t>.</w:t>
      </w:r>
    </w:p>
    <w:p w14:paraId="28FD75B3" w14:textId="2C33F2F6" w:rsidR="00A5120F" w:rsidRDefault="00A5120F" w:rsidP="00A5120F">
      <w:pPr>
        <w:pStyle w:val="Nadpis2"/>
        <w:spacing w:after="120" w:line="276" w:lineRule="auto"/>
        <w:contextualSpacing w:val="0"/>
        <w:rPr>
          <w:rFonts w:eastAsia="Calibri"/>
        </w:rPr>
      </w:pPr>
      <w:r w:rsidRPr="00A5120F">
        <w:rPr>
          <w:rFonts w:eastAsia="Calibri"/>
        </w:rPr>
        <w:t>Dodavatel se zavazuje na písemnou výzvu předložit Objednateli do sedmi dnů od doručení výzvy smluvní dokumentaci (včetně jejích případných změn) se smluvními partnery Dodavatele uvedenými ve výzvě Objednatele, ze kterých bude vyplývat splnění povinnosti Dodavatele dle předchozího čl. 1</w:t>
      </w:r>
      <w:r w:rsidR="004A6D24">
        <w:rPr>
          <w:rFonts w:eastAsia="Calibri"/>
        </w:rPr>
        <w:t>1</w:t>
      </w:r>
      <w:r w:rsidRPr="00A5120F">
        <w:rPr>
          <w:rFonts w:eastAsia="Calibri"/>
        </w:rPr>
        <w:t>.10 této Smlouvy. Předkládaná smluvní dokumentace bude anonymizovaná tak, aby neobsahovala osobní údaje či obchodní tajemství Dodavatele či smluvních partnerů Dodavatele; musí z ní však být vždy zřejmé splnění povinnosti dle čl. 1</w:t>
      </w:r>
      <w:r>
        <w:rPr>
          <w:rFonts w:eastAsia="Calibri"/>
        </w:rPr>
        <w:t>1</w:t>
      </w:r>
      <w:r w:rsidRPr="00A5120F">
        <w:rPr>
          <w:rFonts w:eastAsia="Calibri"/>
        </w:rPr>
        <w:t>.10 této Smlouvy</w:t>
      </w:r>
    </w:p>
    <w:p w14:paraId="2671DC36" w14:textId="659E2579" w:rsidR="009D773F" w:rsidRPr="00A5120F" w:rsidRDefault="009D773F" w:rsidP="00A5120F">
      <w:pPr>
        <w:pStyle w:val="Nadpis2"/>
        <w:spacing w:after="120" w:line="276" w:lineRule="auto"/>
        <w:contextualSpacing w:val="0"/>
        <w:rPr>
          <w:rFonts w:eastAsia="Calibri"/>
        </w:rPr>
      </w:pPr>
      <w:r w:rsidRPr="00A5120F">
        <w:rPr>
          <w:rFonts w:eastAsia="Calibri"/>
        </w:rPr>
        <w:t xml:space="preserve">Dodavatel se zavazuje uhradit smluvní pokutu ve výši 10.000 Kč za každý, byť i započatý den prodlení se splněním povinnosti předložit smluvní dokumentaci dle předchozího </w:t>
      </w:r>
      <w:r w:rsidR="008E7BC4" w:rsidRPr="00A5120F">
        <w:rPr>
          <w:rFonts w:eastAsia="Calibri"/>
        </w:rPr>
        <w:t>článku</w:t>
      </w:r>
      <w:r w:rsidRPr="00A5120F">
        <w:rPr>
          <w:rFonts w:eastAsia="Calibri"/>
        </w:rPr>
        <w:t xml:space="preserve"> Smlouvy. Dodavatel se dále zavazuje uhradit smluvní pokutu ve výši 10.000 Kč za každý, byť i započatý den, po který porušil svou povinnost mít se smluvními partnery Dodavatele stejnou nebo kratší dobu splatnosti daňových dokladů, jaká je sjednána v této smlouvě. Smluvní sankce dle tohoto odstavce Smlouvy lze v případě postupného porušení obou povinností Dodavatele sčítat.</w:t>
      </w:r>
    </w:p>
    <w:p w14:paraId="77CC2F9E" w14:textId="77777777" w:rsidR="00D66DA4" w:rsidRPr="008007F5" w:rsidRDefault="00D66DA4" w:rsidP="008007F5">
      <w:pPr>
        <w:pStyle w:val="Nadpis2"/>
        <w:numPr>
          <w:ilvl w:val="0"/>
          <w:numId w:val="0"/>
        </w:numPr>
        <w:spacing w:after="120" w:line="276" w:lineRule="auto"/>
        <w:ind w:left="576"/>
        <w:contextualSpacing w:val="0"/>
        <w:rPr>
          <w:rFonts w:eastAsia="Calibri"/>
        </w:rPr>
      </w:pPr>
    </w:p>
    <w:p w14:paraId="500050FF" w14:textId="6F33CAF6" w:rsidR="00150E2A" w:rsidRPr="008007F5" w:rsidRDefault="009A6442" w:rsidP="008007F5">
      <w:pPr>
        <w:pStyle w:val="Nadpis1"/>
        <w:spacing w:before="0" w:line="276" w:lineRule="auto"/>
        <w:jc w:val="both"/>
        <w:rPr>
          <w:rFonts w:asciiTheme="minorHAnsi" w:hAnsiTheme="minorHAnsi"/>
          <w:lang w:eastAsia="cs-CZ"/>
        </w:rPr>
      </w:pPr>
      <w:r w:rsidRPr="008007F5">
        <w:rPr>
          <w:rFonts w:asciiTheme="minorHAnsi" w:hAnsiTheme="minorHAnsi"/>
          <w:lang w:eastAsia="cs-CZ"/>
        </w:rPr>
        <w:t>Duševní vlastnictví</w:t>
      </w:r>
    </w:p>
    <w:p w14:paraId="216FBD1A" w14:textId="403C54EA" w:rsidR="009A6442" w:rsidRPr="008007F5" w:rsidRDefault="009A6442" w:rsidP="008007F5">
      <w:pPr>
        <w:pStyle w:val="Nadpis2"/>
        <w:spacing w:after="120" w:line="276" w:lineRule="auto"/>
        <w:contextualSpacing w:val="0"/>
        <w:rPr>
          <w:rFonts w:eastAsia="Calibri"/>
        </w:rPr>
      </w:pPr>
      <w:r w:rsidRPr="008007F5">
        <w:rPr>
          <w:rFonts w:eastAsia="Calibri"/>
        </w:rPr>
        <w:t xml:space="preserve">Dodavatel je povinen při poskytování služeb a provádění díla postupovat tak, aby při provádění díla ani následným užíváním díla objednatelem nedošlo k porušení práv duševního vlastnictví. Bude-li v souvislosti s </w:t>
      </w:r>
      <w:proofErr w:type="gramStart"/>
      <w:r w:rsidRPr="008007F5">
        <w:rPr>
          <w:rFonts w:eastAsia="Calibri"/>
        </w:rPr>
        <w:t>dílem</w:t>
      </w:r>
      <w:proofErr w:type="gramEnd"/>
      <w:r w:rsidRPr="008007F5">
        <w:rPr>
          <w:rFonts w:eastAsia="Calibri"/>
        </w:rPr>
        <w:t xml:space="preserve"> jakkoliv dotčeno právo k duševnímu vlastnictví, je dodavatel povinen upravit veškeré právní vztahy s osobami, kterým taková práva náležejí nebo jež jsou oprávněny je vykonávat, tak, aby zamezil vznášení jakýchkoli oprávněných nároků těchto osob ve vztahu k objednateli.</w:t>
      </w:r>
    </w:p>
    <w:p w14:paraId="4302EF2E" w14:textId="6AFB2A01" w:rsidR="00150E2A" w:rsidRPr="008007F5" w:rsidRDefault="00150E2A" w:rsidP="008007F5">
      <w:pPr>
        <w:pStyle w:val="Nadpis2"/>
        <w:spacing w:after="120" w:line="276" w:lineRule="auto"/>
        <w:contextualSpacing w:val="0"/>
        <w:rPr>
          <w:rFonts w:eastAsia="Calibri"/>
        </w:rPr>
      </w:pPr>
      <w:r w:rsidRPr="008007F5">
        <w:rPr>
          <w:rFonts w:eastAsia="Calibri"/>
        </w:rPr>
        <w:t>Dodavatel poskytuje touto smlouvou objednateli právo ke všem způsobům užívání díla</w:t>
      </w:r>
      <w:r w:rsidR="00656265" w:rsidRPr="008007F5">
        <w:rPr>
          <w:rFonts w:eastAsia="Calibri"/>
        </w:rPr>
        <w:t xml:space="preserve"> </w:t>
      </w:r>
      <w:r w:rsidRPr="008007F5">
        <w:rPr>
          <w:rFonts w:eastAsia="Calibri"/>
        </w:rPr>
        <w:t>nebo jeho částí, a to v neomezeném rozsahu na dobu neurčitou. Poskytnutí užívacího práva je bezúplatné. Objednatel není povinen svých práv užít.</w:t>
      </w:r>
    </w:p>
    <w:p w14:paraId="0964F173" w14:textId="3C3D3680" w:rsidR="00150E2A" w:rsidRPr="008007F5" w:rsidRDefault="00150E2A" w:rsidP="008007F5">
      <w:pPr>
        <w:pStyle w:val="Nadpis2"/>
        <w:spacing w:after="120" w:line="276" w:lineRule="auto"/>
        <w:contextualSpacing w:val="0"/>
        <w:rPr>
          <w:rFonts w:eastAsia="Calibri"/>
        </w:rPr>
      </w:pPr>
      <w:r w:rsidRPr="008007F5">
        <w:rPr>
          <w:rFonts w:eastAsia="Calibri"/>
        </w:rPr>
        <w:t>Dodavatel vyslovuje souhlas s tím, aby objednatel dílo nebo jeho části užíval a po předání a převzetí od dodavatele měnil</w:t>
      </w:r>
      <w:r w:rsidR="002B69B5" w:rsidRPr="008007F5">
        <w:rPr>
          <w:rFonts w:eastAsia="Calibri"/>
        </w:rPr>
        <w:t>, doplňoval a upravoval</w:t>
      </w:r>
      <w:r w:rsidRPr="008007F5">
        <w:rPr>
          <w:rFonts w:eastAsia="Calibri"/>
        </w:rPr>
        <w:t xml:space="preserve"> nebo je použil vcelku nebo částečně jako podklad pro případné změny s ohledem na budoucí využití.</w:t>
      </w:r>
    </w:p>
    <w:p w14:paraId="318A9D27" w14:textId="12939F1E" w:rsidR="009A6442" w:rsidRPr="008007F5" w:rsidRDefault="009A6442" w:rsidP="008007F5">
      <w:pPr>
        <w:pStyle w:val="Nadpis2"/>
        <w:spacing w:after="120" w:line="276" w:lineRule="auto"/>
        <w:contextualSpacing w:val="0"/>
        <w:rPr>
          <w:rFonts w:eastAsia="Calibri"/>
        </w:rPr>
      </w:pPr>
      <w:r w:rsidRPr="008007F5">
        <w:rPr>
          <w:rFonts w:eastAsia="Calibri"/>
        </w:rPr>
        <w:t>Objednatel je oprávněn oprávnění tvořící součást licence nebo podlicence poskytnout nebo též postoupit třetí osobě zcela nebo zčásti.</w:t>
      </w:r>
    </w:p>
    <w:p w14:paraId="2D1D1C12" w14:textId="0B7E1990" w:rsidR="001B588B" w:rsidRPr="008007F5" w:rsidRDefault="001B588B" w:rsidP="008007F5">
      <w:pPr>
        <w:pStyle w:val="Nadpis2"/>
        <w:spacing w:after="120" w:line="276" w:lineRule="auto"/>
        <w:contextualSpacing w:val="0"/>
        <w:rPr>
          <w:rFonts w:eastAsia="Calibri"/>
        </w:rPr>
      </w:pPr>
      <w:r w:rsidRPr="008007F5">
        <w:rPr>
          <w:rFonts w:eastAsia="Calibri"/>
        </w:rPr>
        <w:t>Objednatel je oprávněn použít dílo pro účely vyplývající z této smlouvy, zejména pro</w:t>
      </w:r>
      <w:r w:rsidR="00AF650E" w:rsidRPr="008007F5">
        <w:rPr>
          <w:rFonts w:eastAsia="Calibri"/>
        </w:rPr>
        <w:t xml:space="preserve"> sjednocení postupu objednatele při snižování energetické náročnosti budov,</w:t>
      </w:r>
      <w:r w:rsidRPr="008007F5">
        <w:rPr>
          <w:rFonts w:eastAsia="Calibri"/>
        </w:rPr>
        <w:t xml:space="preserve"> účely poskytnutí této dokumentace </w:t>
      </w:r>
      <w:r w:rsidR="00AF650E" w:rsidRPr="008007F5">
        <w:rPr>
          <w:rFonts w:eastAsia="Calibri"/>
        </w:rPr>
        <w:t>osobám podílejícím se na přípravě stavby, zhotovitel</w:t>
      </w:r>
      <w:r w:rsidR="002B69B5" w:rsidRPr="008007F5">
        <w:rPr>
          <w:rFonts w:eastAsia="Calibri"/>
        </w:rPr>
        <w:t>i</w:t>
      </w:r>
      <w:r w:rsidR="00AF650E" w:rsidRPr="008007F5">
        <w:rPr>
          <w:rFonts w:eastAsia="Calibri"/>
        </w:rPr>
        <w:t xml:space="preserve"> záměru a projektové dokumentace, zhotovitel</w:t>
      </w:r>
      <w:r w:rsidR="002B69B5" w:rsidRPr="008007F5">
        <w:rPr>
          <w:rFonts w:eastAsia="Calibri"/>
        </w:rPr>
        <w:t>i</w:t>
      </w:r>
      <w:r w:rsidR="00AF650E" w:rsidRPr="008007F5">
        <w:rPr>
          <w:rFonts w:eastAsia="Calibri"/>
        </w:rPr>
        <w:t xml:space="preserve"> stavby apod.</w:t>
      </w:r>
      <w:r w:rsidRPr="008007F5">
        <w:rPr>
          <w:rFonts w:eastAsia="Calibri"/>
        </w:rPr>
        <w:t xml:space="preserve">, pro účely oprav, úprav a změn této dokumentace a všech stupňů navazujících projektových dokumentací, pro účely rozvedení dokumentace v dalších stupních projektových dokumentací, pro účely dalšího rozpracování a realizování dokumentace, to vše vždy i prostřednictvím třetích osob. </w:t>
      </w:r>
    </w:p>
    <w:p w14:paraId="5145AF30" w14:textId="57AAA227" w:rsidR="00150E2A" w:rsidRPr="008007F5" w:rsidRDefault="00150E2A" w:rsidP="008007F5">
      <w:pPr>
        <w:pStyle w:val="Nadpis2"/>
        <w:spacing w:after="120" w:line="276" w:lineRule="auto"/>
        <w:contextualSpacing w:val="0"/>
      </w:pPr>
      <w:r w:rsidRPr="008007F5">
        <w:t xml:space="preserve">Dodavatel tímto prohlašuje, že upravil vztahy se svými zaměstnanci a dalšími osobami podílejícími se na díle tak, že je oprávněn postupovat vůči objednateli dle tohoto článku smlouvy. </w:t>
      </w:r>
    </w:p>
    <w:p w14:paraId="481B984C" w14:textId="65AE6530" w:rsidR="00150E2A" w:rsidRPr="008007F5" w:rsidRDefault="00150E2A" w:rsidP="008007F5">
      <w:pPr>
        <w:spacing w:after="120" w:line="276" w:lineRule="auto"/>
        <w:rPr>
          <w:lang w:eastAsia="cs-CZ"/>
        </w:rPr>
      </w:pPr>
    </w:p>
    <w:p w14:paraId="6E6CCA83" w14:textId="31515B6C" w:rsidR="00150E2A" w:rsidRPr="008007F5" w:rsidRDefault="0043162C" w:rsidP="008007F5">
      <w:pPr>
        <w:pStyle w:val="Nadpis1"/>
        <w:spacing w:before="0" w:line="276" w:lineRule="auto"/>
        <w:rPr>
          <w:rFonts w:asciiTheme="minorHAnsi" w:hAnsiTheme="minorHAnsi"/>
        </w:rPr>
      </w:pPr>
      <w:r w:rsidRPr="008007F5">
        <w:rPr>
          <w:rFonts w:asciiTheme="minorHAnsi" w:hAnsiTheme="minorHAnsi"/>
        </w:rPr>
        <w:t>Ukončení smlouvy, odstoupení od dílčích objednávek</w:t>
      </w:r>
    </w:p>
    <w:p w14:paraId="02EFAB2F" w14:textId="051076CB" w:rsidR="00150E2A" w:rsidRPr="008007F5" w:rsidRDefault="00142E65" w:rsidP="008007F5">
      <w:pPr>
        <w:pStyle w:val="Nadpis2"/>
        <w:spacing w:after="120" w:line="276" w:lineRule="auto"/>
        <w:contextualSpacing w:val="0"/>
      </w:pPr>
      <w:r w:rsidRPr="008007F5">
        <w:lastRenderedPageBreak/>
        <w:t>Smluvní strany jsou oprávněny odstoupit od této Smlouvy z důvodů stanovených občanským zákoníkem.</w:t>
      </w:r>
    </w:p>
    <w:p w14:paraId="149ECEBF" w14:textId="61144505" w:rsidR="00142E65" w:rsidRPr="008007F5" w:rsidRDefault="00142E65" w:rsidP="008007F5">
      <w:pPr>
        <w:pStyle w:val="Nadpis2"/>
        <w:spacing w:after="120" w:line="276" w:lineRule="auto"/>
        <w:contextualSpacing w:val="0"/>
      </w:pPr>
      <w:r w:rsidRPr="008007F5">
        <w:t xml:space="preserve">Objednatel nad rámec zákonných důvodů je dále oprávněn odstoupit od této Smlouvy </w:t>
      </w:r>
    </w:p>
    <w:p w14:paraId="2B6E365A" w14:textId="6EE59291" w:rsidR="00142E65" w:rsidRPr="008007F5" w:rsidRDefault="00142E65" w:rsidP="008007F5">
      <w:pPr>
        <w:pStyle w:val="Nadpis3"/>
        <w:spacing w:after="120"/>
        <w:ind w:left="1276"/>
        <w:contextualSpacing w:val="0"/>
      </w:pPr>
      <w:r w:rsidRPr="008007F5">
        <w:t>byla-li proti dodavateli jako povinnému zahájena exekuce,</w:t>
      </w:r>
    </w:p>
    <w:p w14:paraId="3E27E0AE" w14:textId="0AE6E1DB" w:rsidR="00142E65" w:rsidRPr="008007F5" w:rsidRDefault="00142E65" w:rsidP="008007F5">
      <w:pPr>
        <w:pStyle w:val="Nadpis3"/>
        <w:spacing w:after="120"/>
        <w:ind w:left="1276"/>
        <w:contextualSpacing w:val="0"/>
      </w:pPr>
      <w:r w:rsidRPr="008007F5">
        <w:t>ocitne-li se dodavatel ve stavu úpadku nebo hrozícího úpadku,</w:t>
      </w:r>
    </w:p>
    <w:p w14:paraId="1AE33FB7" w14:textId="7F9EF2A7" w:rsidR="00142E65" w:rsidRPr="008007F5" w:rsidRDefault="00142E65" w:rsidP="008007F5">
      <w:pPr>
        <w:pStyle w:val="Nadpis3"/>
        <w:spacing w:after="120"/>
        <w:ind w:left="1276"/>
        <w:contextualSpacing w:val="0"/>
      </w:pPr>
      <w:r w:rsidRPr="008007F5">
        <w:t>jestliže dodavatel je v prodlení s plněním povinností dle této smlouvy o více než 60 dní,</w:t>
      </w:r>
    </w:p>
    <w:p w14:paraId="1B10146B" w14:textId="07EF9980" w:rsidR="00142E65" w:rsidRPr="008007F5" w:rsidRDefault="00142E65" w:rsidP="008007F5">
      <w:pPr>
        <w:pStyle w:val="Nadpis3"/>
        <w:spacing w:after="120"/>
        <w:ind w:left="1276"/>
        <w:contextualSpacing w:val="0"/>
      </w:pPr>
      <w:r w:rsidRPr="008007F5">
        <w:t xml:space="preserve">jestliže dodavatel nebo jeho poddodavatel, nebo z jejich pokynu jakákoliv osoba, nabídne nebo poskytne jakékoliv osobě úplatek nebo jiný majetkový či jiný prospěch za účelem získání neoprávněného prospěchu nebo výhody v souvislosti s touto smlouvou, </w:t>
      </w:r>
    </w:p>
    <w:p w14:paraId="52EC048B" w14:textId="3755856A" w:rsidR="00142E65" w:rsidRPr="008007F5" w:rsidRDefault="00142E65" w:rsidP="008007F5">
      <w:pPr>
        <w:pStyle w:val="Nadpis3"/>
        <w:spacing w:after="120"/>
        <w:ind w:left="1276"/>
        <w:contextualSpacing w:val="0"/>
      </w:pPr>
      <w:r w:rsidRPr="008007F5">
        <w:t xml:space="preserve">uvedl-li dodavatel v nabídce </w:t>
      </w:r>
      <w:r w:rsidR="0001459B" w:rsidRPr="008007F5">
        <w:t>do výběrového řízení</w:t>
      </w:r>
      <w:r w:rsidRPr="008007F5">
        <w:t xml:space="preserve"> informace nebo doklady, které neodpovídají skutečnosti a měly nebo mohly mít vliv na výsledek </w:t>
      </w:r>
      <w:r w:rsidR="0001459B" w:rsidRPr="008007F5">
        <w:t>výběrového</w:t>
      </w:r>
      <w:r w:rsidRPr="008007F5">
        <w:t xml:space="preserve"> řízení,</w:t>
      </w:r>
    </w:p>
    <w:p w14:paraId="437720C3" w14:textId="4F0E308C" w:rsidR="00142E65" w:rsidRPr="008007F5" w:rsidRDefault="00142E65" w:rsidP="008007F5">
      <w:pPr>
        <w:pStyle w:val="Nadpis3"/>
        <w:spacing w:after="120"/>
        <w:ind w:left="1276"/>
        <w:contextualSpacing w:val="0"/>
      </w:pPr>
      <w:r w:rsidRPr="008007F5">
        <w:t xml:space="preserve">poruší-li dodavatel povinnost, aby se na plnění povinností z této smlouvy podílel realizační tým dle článku </w:t>
      </w:r>
      <w:r w:rsidR="007659A7">
        <w:t>8</w:t>
      </w:r>
      <w:r w:rsidR="00744E1D">
        <w:t xml:space="preserve"> </w:t>
      </w:r>
      <w:r w:rsidRPr="008007F5">
        <w:t>smlouvy, povinnost oznámit změnu nebo doplnění realizačního týmu,</w:t>
      </w:r>
    </w:p>
    <w:p w14:paraId="63AA02EA" w14:textId="3070A6B2" w:rsidR="00142E65" w:rsidRPr="008007F5" w:rsidRDefault="00142E65" w:rsidP="008007F5">
      <w:pPr>
        <w:pStyle w:val="Nadpis3"/>
        <w:spacing w:after="120"/>
        <w:ind w:left="1276"/>
        <w:contextualSpacing w:val="0"/>
      </w:pPr>
      <w:r w:rsidRPr="008007F5">
        <w:t xml:space="preserve">poruší-li dodavatel povinnost změnit nebo doplnit poddodavatele podílejícího se na plnění této </w:t>
      </w:r>
      <w:r w:rsidR="005D71BB" w:rsidRPr="008007F5">
        <w:t>s</w:t>
      </w:r>
      <w:r w:rsidRPr="008007F5">
        <w:t xml:space="preserve">mlouvy pouze po předchozím písemném souhlasu objednatele. </w:t>
      </w:r>
    </w:p>
    <w:p w14:paraId="50DC2F5B" w14:textId="02B5AE47" w:rsidR="00142E65" w:rsidRPr="008007F5" w:rsidRDefault="00142E65" w:rsidP="008007F5">
      <w:pPr>
        <w:pStyle w:val="Nadpis2"/>
        <w:spacing w:after="120" w:line="276" w:lineRule="auto"/>
        <w:contextualSpacing w:val="0"/>
      </w:pPr>
      <w:r w:rsidRPr="008007F5">
        <w:t xml:space="preserve">Objednatel je oprávněn odstoupit od dílčí objednávky služeb v případě, že je dodavatel v prodlení s plněním této dílčí objednávky o více než 30 dnů. </w:t>
      </w:r>
    </w:p>
    <w:p w14:paraId="70651705" w14:textId="77777777" w:rsidR="00142E65" w:rsidRPr="008007F5" w:rsidRDefault="00142E65" w:rsidP="008007F5">
      <w:pPr>
        <w:spacing w:after="120" w:line="276" w:lineRule="auto"/>
        <w:jc w:val="both"/>
        <w:rPr>
          <w:lang w:eastAsia="cs-CZ"/>
        </w:rPr>
      </w:pPr>
    </w:p>
    <w:p w14:paraId="6D8AEED2" w14:textId="77777777" w:rsidR="00AA610C" w:rsidRPr="008007F5" w:rsidRDefault="00AA610C" w:rsidP="008007F5">
      <w:pPr>
        <w:pStyle w:val="Nadpis1"/>
        <w:spacing w:before="0" w:line="276" w:lineRule="auto"/>
        <w:jc w:val="both"/>
        <w:rPr>
          <w:rFonts w:asciiTheme="minorHAnsi" w:hAnsiTheme="minorHAnsi"/>
          <w:lang w:eastAsia="cs-CZ"/>
        </w:rPr>
      </w:pPr>
      <w:r w:rsidRPr="008007F5">
        <w:rPr>
          <w:rFonts w:asciiTheme="minorHAnsi" w:hAnsiTheme="minorHAnsi"/>
          <w:lang w:eastAsia="cs-CZ"/>
        </w:rPr>
        <w:t>Mlčenlivost</w:t>
      </w:r>
    </w:p>
    <w:p w14:paraId="05F8EEB8" w14:textId="77777777" w:rsidR="00AA610C" w:rsidRPr="008007F5" w:rsidRDefault="00AA610C" w:rsidP="008007F5">
      <w:pPr>
        <w:pStyle w:val="Nadpis2"/>
        <w:spacing w:after="120" w:line="276" w:lineRule="auto"/>
        <w:contextualSpacing w:val="0"/>
      </w:pPr>
      <w:r w:rsidRPr="008007F5">
        <w:t xml:space="preserve">Dodavatel je povinen zachovávat mlčenlivost o všech skutečnostech a informacích, které mu byly v souvislosti s touto smlouvou nebo jejím </w:t>
      </w:r>
      <w:proofErr w:type="gramStart"/>
      <w:r w:rsidRPr="008007F5">
        <w:t>plněním</w:t>
      </w:r>
      <w:proofErr w:type="gramEnd"/>
      <w:r w:rsidRPr="008007F5">
        <w:t xml:space="preserve"> jakkoliv zpřístupněny, předány či sděleny, nebo o nichž se jakkoliv dozvěděl, vyjma těch, které jsou v okamžiku, kdy se s nimi dodavatel seznámil, prokazatelně veřejně přístupné, nebo těch, které se bez zavinění dodavatele veřejně přístupnými stanou. Dodavatel nesmí takové skutečnosti a informace použít v rozporu s jejich účelem, nesmí je použít ve prospěch svůj nebo třetích osob a nesmí je použít ani v neprospěch objednatele. Povinnosti dle tohoto odstavce je dodavatel povinen zachovávat i po zániku závazku z této smlouvy, vyjma případů, kdy se takové skutečnosti a informace stanou prokazatelně veřejně přístupné bez zavinění dodavatele. Povinnosti dle tohoto odstavce se nevztahují na případy, kdy je dodavatel povinen zveřejnit takové skutečnosti nebo informace na základě povinnosti uložené mu právním předpisem nebo rozhodnutím orgánu veřejné moci.</w:t>
      </w:r>
    </w:p>
    <w:p w14:paraId="760B6D2E" w14:textId="77777777" w:rsidR="00575506" w:rsidRPr="008007F5" w:rsidRDefault="00575506" w:rsidP="008007F5">
      <w:pPr>
        <w:spacing w:after="120" w:line="276" w:lineRule="auto"/>
        <w:jc w:val="both"/>
        <w:rPr>
          <w:lang w:eastAsia="cs-CZ"/>
        </w:rPr>
      </w:pPr>
    </w:p>
    <w:p w14:paraId="2F8BB156" w14:textId="05C2160E" w:rsidR="00575506" w:rsidRPr="008007F5" w:rsidRDefault="00575506" w:rsidP="008007F5">
      <w:pPr>
        <w:pStyle w:val="Nadpis1"/>
        <w:spacing w:before="0" w:line="276" w:lineRule="auto"/>
        <w:jc w:val="both"/>
        <w:rPr>
          <w:rFonts w:asciiTheme="minorHAnsi" w:hAnsiTheme="minorHAnsi"/>
          <w:lang w:eastAsia="cs-CZ"/>
        </w:rPr>
      </w:pPr>
      <w:r w:rsidRPr="008007F5">
        <w:rPr>
          <w:rFonts w:asciiTheme="minorHAnsi" w:hAnsiTheme="minorHAnsi"/>
          <w:lang w:eastAsia="cs-CZ"/>
        </w:rPr>
        <w:t>Zveřejnění smlouvy v registru smluv</w:t>
      </w:r>
    </w:p>
    <w:p w14:paraId="739753B3" w14:textId="2A4EB184" w:rsidR="004E1498" w:rsidRPr="008007F5" w:rsidRDefault="004E1498" w:rsidP="008007F5">
      <w:pPr>
        <w:pStyle w:val="Nadpis2"/>
        <w:spacing w:after="120" w:line="276" w:lineRule="auto"/>
        <w:contextualSpacing w:val="0"/>
      </w:pPr>
      <w:r w:rsidRPr="008007F5">
        <w:rPr>
          <w:rFonts w:eastAsia="Calibri"/>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0F72ED32" w14:textId="2D1CB686" w:rsidR="004E1498" w:rsidRPr="008007F5" w:rsidRDefault="004E1498" w:rsidP="008007F5">
      <w:pPr>
        <w:pStyle w:val="Nadpis2"/>
        <w:spacing w:after="120" w:line="276" w:lineRule="auto"/>
        <w:contextualSpacing w:val="0"/>
      </w:pPr>
      <w:r w:rsidRPr="008007F5">
        <w:rPr>
          <w:rStyle w:val="Nadpis2Char"/>
          <w:rFonts w:eastAsia="Calibri"/>
        </w:rPr>
        <w:t xml:space="preserve">Zaslání </w:t>
      </w:r>
      <w:r w:rsidRPr="008007F5">
        <w:rPr>
          <w:rFonts w:eastAsia="Calibri"/>
        </w:rPr>
        <w:t xml:space="preserve">smlouvy správci registru smluv k uveřejnění v registru smluv zajišťuje obvykle </w:t>
      </w:r>
      <w:r w:rsidR="00C03CCD" w:rsidRPr="008007F5">
        <w:rPr>
          <w:rFonts w:eastAsia="Calibri"/>
        </w:rPr>
        <w:t>o</w:t>
      </w:r>
      <w:r w:rsidRPr="008007F5">
        <w:rPr>
          <w:rFonts w:eastAsia="Calibri"/>
        </w:rPr>
        <w:t>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0251AF" w14:textId="77777777" w:rsidR="004E1498" w:rsidRPr="008007F5" w:rsidRDefault="004E1498" w:rsidP="008007F5">
      <w:pPr>
        <w:pStyle w:val="Nadpis2"/>
        <w:spacing w:after="120" w:line="276" w:lineRule="auto"/>
        <w:contextualSpacing w:val="0"/>
      </w:pPr>
      <w:r w:rsidRPr="008007F5">
        <w:rPr>
          <w:rFonts w:eastAsia="Calibri"/>
        </w:rPr>
        <w:lastRenderedPageBreak/>
        <w:t>S</w:t>
      </w:r>
      <w:r w:rsidRPr="008007F5">
        <w:rPr>
          <w:rStyle w:val="Nadpis2Char"/>
          <w:rFonts w:eastAsia="Calibri"/>
        </w:rPr>
        <w:t>mluvn</w:t>
      </w:r>
      <w:r w:rsidRPr="008007F5">
        <w:rPr>
          <w:rFonts w:eastAsia="Calibri"/>
        </w:rPr>
        <w:t>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0E6832E8" w:rsidR="004E1498" w:rsidRPr="008007F5" w:rsidRDefault="004E1498" w:rsidP="008007F5">
      <w:pPr>
        <w:pStyle w:val="Nadpis2"/>
        <w:spacing w:after="120" w:line="276" w:lineRule="auto"/>
        <w:contextualSpacing w:val="0"/>
      </w:pPr>
      <w:r w:rsidRPr="008007F5">
        <w:rPr>
          <w:rFonts w:eastAsia="Calibri"/>
        </w:rPr>
        <w:t>J</w:t>
      </w:r>
      <w:r w:rsidRPr="008007F5">
        <w:rPr>
          <w:rStyle w:val="Nadpis2Char"/>
          <w:rFonts w:eastAsia="Calibri"/>
        </w:rPr>
        <w:t>estliže</w:t>
      </w:r>
      <w:r w:rsidRPr="008007F5">
        <w:rPr>
          <w:rFonts w:eastAsia="Calibri"/>
        </w:rPr>
        <w:t xml:space="preserv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C03CCD" w:rsidRPr="008007F5">
        <w:rPr>
          <w:rFonts w:eastAsia="Calibri"/>
        </w:rPr>
        <w:t>o</w:t>
      </w:r>
      <w:r w:rsidRPr="008007F5">
        <w:rPr>
          <w:rFonts w:eastAsia="Calibri"/>
        </w:rPr>
        <w:t xml:space="preserve">bjednatel jako s obchodním tajemstvím nakládat a ani odpovídat za případnou škodu či jinou újmu takovým postupem vzniklou. Označením obchodního tajemství ve smyslu předchozí věty se rozumí doručení písemného oznámení druhé smluvní strany </w:t>
      </w:r>
      <w:r w:rsidR="00C03CCD" w:rsidRPr="008007F5">
        <w:rPr>
          <w:rFonts w:eastAsia="Calibri"/>
        </w:rPr>
        <w:t>o</w:t>
      </w:r>
      <w:r w:rsidRPr="008007F5">
        <w:rPr>
          <w:rFonts w:eastAsia="Calibri"/>
        </w:rPr>
        <w:t xml:space="preserve">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C03CCD" w:rsidRPr="008007F5">
        <w:rPr>
          <w:rFonts w:eastAsia="Calibri"/>
        </w:rPr>
        <w:t>o</w:t>
      </w:r>
      <w:r w:rsidRPr="008007F5">
        <w:rPr>
          <w:rFonts w:eastAsia="Calibri"/>
        </w:rPr>
        <w:t>bjednateli skutečnost, že takto označené informace přestaly naplňovat znaky obchodního tajemství.</w:t>
      </w:r>
    </w:p>
    <w:p w14:paraId="29F31D5D" w14:textId="265D9601" w:rsidR="004E1498" w:rsidRDefault="004E1498" w:rsidP="008007F5">
      <w:pPr>
        <w:pStyle w:val="Nadpis2"/>
        <w:spacing w:after="120" w:line="276" w:lineRule="auto"/>
        <w:contextualSpacing w:val="0"/>
        <w:rPr>
          <w:rFonts w:eastAsia="Calibri"/>
        </w:rPr>
      </w:pPr>
      <w:r w:rsidRPr="008007F5">
        <w:rPr>
          <w:rFonts w:eastAsia="Calibri"/>
        </w:rPr>
        <w:t xml:space="preserve">Osoby uzavírající tuto smlouvu za </w:t>
      </w:r>
      <w:r w:rsidR="00C03CCD" w:rsidRPr="008007F5">
        <w:rPr>
          <w:rFonts w:eastAsia="Calibri"/>
        </w:rPr>
        <w:t>s</w:t>
      </w:r>
      <w:r w:rsidRPr="008007F5">
        <w:rPr>
          <w:rFonts w:eastAsia="Calibri"/>
        </w:rPr>
        <w:t>mluvní strany souhlasí s uveřejněním svých osobních údajů, které jsou uvedeny v této smlouvě, spolu se smlouvou v registru smluv. Tento souhlas je udělen na dobu neurčitou.</w:t>
      </w:r>
    </w:p>
    <w:p w14:paraId="6F505A89" w14:textId="77777777" w:rsidR="008007F5" w:rsidRPr="008007F5" w:rsidRDefault="008007F5" w:rsidP="008007F5">
      <w:pPr>
        <w:rPr>
          <w:lang w:eastAsia="cs-CZ"/>
        </w:rPr>
      </w:pPr>
    </w:p>
    <w:p w14:paraId="7ACA4F45" w14:textId="77777777" w:rsidR="004E1498" w:rsidRPr="008007F5" w:rsidRDefault="004E1498" w:rsidP="008007F5">
      <w:pPr>
        <w:pStyle w:val="Nadpis1"/>
        <w:spacing w:before="0" w:line="276" w:lineRule="auto"/>
        <w:jc w:val="both"/>
        <w:rPr>
          <w:rFonts w:asciiTheme="minorHAnsi" w:eastAsia="Times New Roman" w:hAnsiTheme="minorHAnsi"/>
          <w:lang w:eastAsia="cs-CZ"/>
        </w:rPr>
      </w:pPr>
      <w:r w:rsidRPr="008007F5">
        <w:rPr>
          <w:rFonts w:asciiTheme="minorHAnsi" w:eastAsia="Times New Roman" w:hAnsiTheme="minorHAnsi"/>
          <w:lang w:eastAsia="cs-CZ"/>
        </w:rPr>
        <w:t>Závěrečná ujednání</w:t>
      </w:r>
    </w:p>
    <w:p w14:paraId="7C89F548" w14:textId="347EAC04" w:rsidR="006E6E61" w:rsidRPr="008007F5" w:rsidRDefault="00A63FD5" w:rsidP="008007F5">
      <w:pPr>
        <w:pStyle w:val="Nadpis2"/>
        <w:spacing w:after="120" w:line="276" w:lineRule="auto"/>
        <w:contextualSpacing w:val="0"/>
      </w:pPr>
      <w:r w:rsidRPr="008007F5">
        <w:t xml:space="preserve">Tato </w:t>
      </w:r>
      <w:r w:rsidR="00C03CCD" w:rsidRPr="008007F5">
        <w:t>s</w:t>
      </w:r>
      <w:r w:rsidRPr="008007F5">
        <w:t xml:space="preserve">mlouva je vyhotovena v elektronické podobě, přičemž obě </w:t>
      </w:r>
      <w:r w:rsidR="00C03CCD" w:rsidRPr="008007F5">
        <w:t>s</w:t>
      </w:r>
      <w:r w:rsidRPr="008007F5">
        <w:t>mluvní strany obdrží její elektronický originál</w:t>
      </w:r>
      <w:r w:rsidR="00B354A6" w:rsidRPr="008007F5">
        <w:t xml:space="preserve"> opatřený elektronickými podpisy</w:t>
      </w:r>
      <w:r w:rsidRPr="008007F5">
        <w:t xml:space="preserve">. </w:t>
      </w:r>
      <w:r w:rsidR="008124E5" w:rsidRPr="008007F5">
        <w:t>V</w:t>
      </w:r>
      <w:r w:rsidR="000838F5" w:rsidRPr="008007F5">
        <w:t> </w:t>
      </w:r>
      <w:r w:rsidR="008124E5" w:rsidRPr="008007F5">
        <w:t>případě</w:t>
      </w:r>
      <w:r w:rsidR="000838F5" w:rsidRPr="008007F5">
        <w:t>, že t</w:t>
      </w:r>
      <w:r w:rsidR="006E6E61" w:rsidRPr="008007F5">
        <w:t xml:space="preserve">ato </w:t>
      </w:r>
      <w:r w:rsidR="00C03CCD" w:rsidRPr="008007F5">
        <w:t>s</w:t>
      </w:r>
      <w:r w:rsidR="006E6E61" w:rsidRPr="008007F5">
        <w:t>mlouva</w:t>
      </w:r>
      <w:r w:rsidR="000838F5" w:rsidRPr="008007F5">
        <w:t xml:space="preserve"> z jakéhokoli důvodu</w:t>
      </w:r>
      <w:r w:rsidR="003D12BD" w:rsidRPr="008007F5">
        <w:t xml:space="preserve"> nebude vyhotovena v elektronické podobě,</w:t>
      </w:r>
      <w:r w:rsidR="006E6E61" w:rsidRPr="008007F5">
        <w:t xml:space="preserve"> </w:t>
      </w:r>
      <w:r w:rsidR="003D12BD" w:rsidRPr="008007F5">
        <w:t>bude</w:t>
      </w:r>
      <w:r w:rsidR="006E6E61" w:rsidRPr="008007F5">
        <w:t xml:space="preserve"> sepsána ve třech vyhotoveních, přičemž jedno vyhotovení obdrží </w:t>
      </w:r>
      <w:r w:rsidR="00C03CCD" w:rsidRPr="008007F5">
        <w:t>dodavatel</w:t>
      </w:r>
      <w:r w:rsidR="006E6E61" w:rsidRPr="008007F5">
        <w:t xml:space="preserve"> a dvě vyhotovení </w:t>
      </w:r>
      <w:r w:rsidR="00C03CCD" w:rsidRPr="008007F5">
        <w:t>o</w:t>
      </w:r>
      <w:r w:rsidR="006E6E61" w:rsidRPr="008007F5">
        <w:t>bjednatel.</w:t>
      </w:r>
    </w:p>
    <w:p w14:paraId="7A99F68F" w14:textId="118B8204" w:rsidR="00D24E40" w:rsidRPr="008007F5" w:rsidRDefault="00D24E40" w:rsidP="008007F5">
      <w:pPr>
        <w:pStyle w:val="Nadpis2"/>
        <w:spacing w:after="120" w:line="276" w:lineRule="auto"/>
        <w:contextualSpacing w:val="0"/>
      </w:pPr>
      <w:r w:rsidRPr="008007F5">
        <w:t>Pokud jakékoli ustanovení této smlouvy je nebo se stane neplatným, nevymahatelným a/nebo zdánlivým, pak taková neplatnost, nevymahatelnost a/nebo zdánlivost neovlivní ostatní ustanovení této smlouvy. Smluvní strany nahradí takové neplatné, nevymahatelné a/nebo zdánlivé ustanovení novým, platným a vymahatelným ustanovením, jehož předmět bude v nejvyšší možné míře odpovídat předmětu původního ustanovení. Ukáže-li se některé z ustanovení této smlouvy zdánlivým, posoudí se vliv této vady na ostatní ustanovení smlouvy obdobně podle ustanovení § 576 Občanského zákoníku.</w:t>
      </w:r>
    </w:p>
    <w:p w14:paraId="6AB23CD3" w14:textId="31699645" w:rsidR="004E1498" w:rsidRPr="008007F5" w:rsidRDefault="004E1498" w:rsidP="008007F5">
      <w:pPr>
        <w:pStyle w:val="Nadpis2"/>
        <w:spacing w:after="120" w:line="276" w:lineRule="auto"/>
        <w:contextualSpacing w:val="0"/>
      </w:pPr>
      <w:r w:rsidRPr="008007F5">
        <w:t xml:space="preserve">Veškerá práva a povinnosti </w:t>
      </w:r>
      <w:r w:rsidR="00C03CCD" w:rsidRPr="008007F5">
        <w:t>s</w:t>
      </w:r>
      <w:r w:rsidRPr="008007F5">
        <w:t xml:space="preserve">mluvních stran vyplývající ze </w:t>
      </w:r>
      <w:r w:rsidR="00C03CCD" w:rsidRPr="008007F5">
        <w:t>s</w:t>
      </w:r>
      <w:r w:rsidRPr="008007F5">
        <w:t>mlouvy se řídí českým právním řádem.</w:t>
      </w:r>
    </w:p>
    <w:p w14:paraId="52D451D4" w14:textId="1F3AE66D" w:rsidR="004E1498" w:rsidRPr="008007F5" w:rsidRDefault="004E1498" w:rsidP="008007F5">
      <w:pPr>
        <w:pStyle w:val="Nadpis2"/>
        <w:spacing w:after="120" w:line="276" w:lineRule="auto"/>
        <w:contextualSpacing w:val="0"/>
      </w:pPr>
      <w:r w:rsidRPr="008007F5">
        <w:t xml:space="preserve">Smluvní vztahy neupravené </w:t>
      </w:r>
      <w:r w:rsidR="00C03CCD" w:rsidRPr="008007F5">
        <w:t>s</w:t>
      </w:r>
      <w:r w:rsidRPr="008007F5">
        <w:t>mlouvou se řídí Občanským zákoníkem a dalšími právními předpisy.</w:t>
      </w:r>
    </w:p>
    <w:p w14:paraId="3654106D" w14:textId="1CBA3ED1" w:rsidR="004E1498" w:rsidRPr="008007F5" w:rsidRDefault="004E1498" w:rsidP="008007F5">
      <w:pPr>
        <w:pStyle w:val="Nadpis2"/>
        <w:spacing w:after="120" w:line="276" w:lineRule="auto"/>
        <w:contextualSpacing w:val="0"/>
      </w:pPr>
      <w:r w:rsidRPr="008007F5">
        <w:t xml:space="preserve">Všechny spory vznikající ze </w:t>
      </w:r>
      <w:r w:rsidR="00C03CCD" w:rsidRPr="008007F5">
        <w:t>s</w:t>
      </w:r>
      <w:r w:rsidRPr="008007F5">
        <w:t xml:space="preserve">mlouvy a v souvislosti s ní budou dle vůle </w:t>
      </w:r>
      <w:r w:rsidR="00C03CCD" w:rsidRPr="008007F5">
        <w:t>s</w:t>
      </w:r>
      <w:r w:rsidRPr="008007F5">
        <w:t>mluvních stran rozhodovány soudy České republiky, jakožto soudy výlučně příslušnými.</w:t>
      </w:r>
    </w:p>
    <w:p w14:paraId="5206FA57" w14:textId="3008A614" w:rsidR="004E1498" w:rsidRPr="008007F5" w:rsidRDefault="004E1498" w:rsidP="008007F5">
      <w:pPr>
        <w:pStyle w:val="Nadpis2"/>
        <w:spacing w:after="120" w:line="276" w:lineRule="auto"/>
        <w:contextualSpacing w:val="0"/>
      </w:pPr>
      <w:r w:rsidRPr="008007F5">
        <w:t>Smlouvu lze měnit pouze písemnými dodatky.</w:t>
      </w:r>
    </w:p>
    <w:p w14:paraId="0DB923BD" w14:textId="774A8C4A" w:rsidR="00B66E16" w:rsidRPr="008007F5" w:rsidRDefault="00B66E16" w:rsidP="008007F5">
      <w:pPr>
        <w:pStyle w:val="Nadpis2"/>
        <w:spacing w:after="120" w:line="276" w:lineRule="auto"/>
        <w:ind w:left="567" w:hanging="567"/>
        <w:contextualSpacing w:val="0"/>
      </w:pPr>
      <w:r w:rsidRPr="008007F5">
        <w:rPr>
          <w:rFonts w:eastAsia="Calibri"/>
        </w:rPr>
        <w:t xml:space="preserve">Tato </w:t>
      </w:r>
      <w:r w:rsidR="00C03CCD" w:rsidRPr="008007F5">
        <w:rPr>
          <w:rFonts w:eastAsia="Calibri"/>
        </w:rPr>
        <w:t>s</w:t>
      </w:r>
      <w:r w:rsidRPr="008007F5">
        <w:rPr>
          <w:rFonts w:eastAsia="Calibri"/>
        </w:rPr>
        <w:t xml:space="preserve">mlouva nabývá platnosti okamžikem podpisu poslední ze </w:t>
      </w:r>
      <w:r w:rsidR="00C03CCD" w:rsidRPr="008007F5">
        <w:rPr>
          <w:rFonts w:eastAsia="Calibri"/>
        </w:rPr>
        <w:t>s</w:t>
      </w:r>
      <w:r w:rsidRPr="008007F5">
        <w:rPr>
          <w:rFonts w:eastAsia="Calibri"/>
        </w:rPr>
        <w:t xml:space="preserve">mluvních stran. Je-li </w:t>
      </w:r>
      <w:r w:rsidR="00C03CCD" w:rsidRPr="008007F5">
        <w:rPr>
          <w:rFonts w:eastAsia="Calibri"/>
        </w:rPr>
        <w:t>s</w:t>
      </w:r>
      <w:r w:rsidRPr="008007F5">
        <w:rPr>
          <w:rFonts w:eastAsia="Calibri"/>
        </w:rPr>
        <w:t>mlouva uveřejňována v registru smluv, nabývá účinnosti dnem uveřejnění v registru smluv, jinak je účinná od okamžiku uzavření.</w:t>
      </w:r>
    </w:p>
    <w:p w14:paraId="7BCD9A30" w14:textId="77777777" w:rsidR="004E1498" w:rsidRPr="008007F5" w:rsidRDefault="004E1498" w:rsidP="008007F5">
      <w:pPr>
        <w:overflowPunct w:val="0"/>
        <w:autoSpaceDE w:val="0"/>
        <w:autoSpaceDN w:val="0"/>
        <w:adjustRightInd w:val="0"/>
        <w:spacing w:after="120" w:line="276" w:lineRule="auto"/>
        <w:jc w:val="both"/>
        <w:textAlignment w:val="baseline"/>
        <w:rPr>
          <w:rFonts w:eastAsia="Times New Roman" w:cs="Times New Roman"/>
          <w:b/>
          <w:lang w:eastAsia="cs-CZ"/>
        </w:rPr>
      </w:pPr>
    </w:p>
    <w:p w14:paraId="19A12285" w14:textId="77777777" w:rsidR="004E1498" w:rsidRPr="008007F5" w:rsidRDefault="004E1498" w:rsidP="008007F5">
      <w:pPr>
        <w:overflowPunct w:val="0"/>
        <w:autoSpaceDE w:val="0"/>
        <w:autoSpaceDN w:val="0"/>
        <w:adjustRightInd w:val="0"/>
        <w:spacing w:after="120" w:line="276" w:lineRule="auto"/>
        <w:jc w:val="both"/>
        <w:textAlignment w:val="baseline"/>
        <w:rPr>
          <w:rFonts w:eastAsia="Times New Roman" w:cs="Times New Roman"/>
          <w:b/>
          <w:lang w:eastAsia="cs-CZ"/>
        </w:rPr>
      </w:pPr>
      <w:r w:rsidRPr="008007F5">
        <w:rPr>
          <w:rFonts w:eastAsia="Times New Roman" w:cs="Times New Roman"/>
          <w:b/>
          <w:lang w:eastAsia="cs-CZ"/>
        </w:rPr>
        <w:t>Přílohy</w:t>
      </w:r>
    </w:p>
    <w:p w14:paraId="71D944D0" w14:textId="531B71F2" w:rsidR="00B66E16" w:rsidRPr="008007F5" w:rsidRDefault="00D264E0" w:rsidP="008007F5">
      <w:pPr>
        <w:numPr>
          <w:ilvl w:val="0"/>
          <w:numId w:val="5"/>
        </w:numPr>
        <w:overflowPunct w:val="0"/>
        <w:autoSpaceDE w:val="0"/>
        <w:autoSpaceDN w:val="0"/>
        <w:adjustRightInd w:val="0"/>
        <w:spacing w:after="120" w:line="276" w:lineRule="auto"/>
        <w:ind w:hanging="720"/>
        <w:jc w:val="both"/>
        <w:textAlignment w:val="baseline"/>
        <w:rPr>
          <w:rFonts w:eastAsia="Times New Roman" w:cs="Times New Roman"/>
          <w:lang w:eastAsia="cs-CZ"/>
        </w:rPr>
      </w:pPr>
      <w:bookmarkStart w:id="3" w:name="_Ref62813473"/>
      <w:r w:rsidRPr="008007F5">
        <w:rPr>
          <w:rFonts w:eastAsia="Times New Roman" w:cs="Times New Roman"/>
          <w:lang w:eastAsia="cs-CZ"/>
        </w:rPr>
        <w:t>Ceník k</w:t>
      </w:r>
      <w:r w:rsidR="005B2537" w:rsidRPr="008007F5">
        <w:rPr>
          <w:rFonts w:eastAsia="Times New Roman" w:cs="Times New Roman"/>
          <w:lang w:eastAsia="cs-CZ"/>
        </w:rPr>
        <w:t xml:space="preserve"> rámcové</w:t>
      </w:r>
      <w:r w:rsidRPr="008007F5">
        <w:rPr>
          <w:rFonts w:eastAsia="Times New Roman" w:cs="Times New Roman"/>
          <w:lang w:eastAsia="cs-CZ"/>
        </w:rPr>
        <w:t xml:space="preserve"> smlouvě o poskytování služeb</w:t>
      </w:r>
      <w:r w:rsidR="000C3B9C" w:rsidRPr="008007F5">
        <w:rPr>
          <w:rFonts w:eastAsia="Times New Roman" w:cs="Times New Roman"/>
          <w:lang w:eastAsia="cs-CZ"/>
        </w:rPr>
        <w:t xml:space="preserve"> </w:t>
      </w:r>
      <w:bookmarkEnd w:id="3"/>
    </w:p>
    <w:p w14:paraId="5EEF30D2" w14:textId="152DB6D8" w:rsidR="00575506" w:rsidRPr="008007F5" w:rsidRDefault="00575506" w:rsidP="008007F5">
      <w:pPr>
        <w:numPr>
          <w:ilvl w:val="0"/>
          <w:numId w:val="5"/>
        </w:numPr>
        <w:overflowPunct w:val="0"/>
        <w:autoSpaceDE w:val="0"/>
        <w:autoSpaceDN w:val="0"/>
        <w:adjustRightInd w:val="0"/>
        <w:spacing w:after="120" w:line="276" w:lineRule="auto"/>
        <w:ind w:hanging="720"/>
        <w:jc w:val="both"/>
        <w:textAlignment w:val="baseline"/>
        <w:rPr>
          <w:rFonts w:eastAsia="Times New Roman" w:cs="Times New Roman"/>
          <w:lang w:eastAsia="cs-CZ"/>
        </w:rPr>
      </w:pPr>
      <w:r w:rsidRPr="008007F5">
        <w:rPr>
          <w:rFonts w:eastAsia="Times New Roman" w:cs="Times New Roman"/>
          <w:lang w:eastAsia="cs-CZ"/>
        </w:rPr>
        <w:lastRenderedPageBreak/>
        <w:t>Specifikace služeb</w:t>
      </w:r>
    </w:p>
    <w:p w14:paraId="3AA5D1E1" w14:textId="48CDB86A" w:rsidR="00D264E0" w:rsidRPr="008007F5" w:rsidRDefault="00D264E0" w:rsidP="008007F5">
      <w:pPr>
        <w:pStyle w:val="Odstavecseseznamem"/>
        <w:numPr>
          <w:ilvl w:val="0"/>
          <w:numId w:val="5"/>
        </w:numPr>
        <w:overflowPunct w:val="0"/>
        <w:autoSpaceDE w:val="0"/>
        <w:autoSpaceDN w:val="0"/>
        <w:adjustRightInd w:val="0"/>
        <w:spacing w:after="120" w:line="276" w:lineRule="auto"/>
        <w:ind w:hanging="720"/>
        <w:contextualSpacing w:val="0"/>
        <w:jc w:val="both"/>
        <w:textAlignment w:val="baseline"/>
        <w:rPr>
          <w:rFonts w:eastAsia="Times New Roman" w:cs="Times New Roman"/>
          <w:lang w:eastAsia="cs-CZ"/>
        </w:rPr>
      </w:pPr>
      <w:bookmarkStart w:id="4" w:name="_Ref62814016"/>
      <w:r w:rsidRPr="008007F5">
        <w:rPr>
          <w:rFonts w:eastAsia="Times New Roman" w:cs="Times New Roman"/>
          <w:lang w:eastAsia="cs-CZ"/>
        </w:rPr>
        <w:t>Seznam realizačního týmu</w:t>
      </w:r>
      <w:bookmarkEnd w:id="4"/>
    </w:p>
    <w:p w14:paraId="60AEAA12" w14:textId="0B624BB2" w:rsidR="00D264E0" w:rsidRPr="008007F5" w:rsidRDefault="00D264E0" w:rsidP="008007F5">
      <w:pPr>
        <w:numPr>
          <w:ilvl w:val="0"/>
          <w:numId w:val="5"/>
        </w:numPr>
        <w:overflowPunct w:val="0"/>
        <w:autoSpaceDE w:val="0"/>
        <w:autoSpaceDN w:val="0"/>
        <w:adjustRightInd w:val="0"/>
        <w:spacing w:after="120" w:line="276" w:lineRule="auto"/>
        <w:ind w:left="709" w:hanging="709"/>
        <w:jc w:val="both"/>
        <w:textAlignment w:val="baseline"/>
        <w:rPr>
          <w:rFonts w:eastAsia="Times New Roman" w:cs="Times New Roman"/>
          <w:lang w:eastAsia="cs-CZ"/>
        </w:rPr>
      </w:pPr>
      <w:bookmarkStart w:id="5" w:name="_Ref62813969"/>
      <w:r w:rsidRPr="008007F5">
        <w:rPr>
          <w:rFonts w:eastAsia="Times New Roman" w:cs="Times New Roman"/>
          <w:lang w:eastAsia="cs-CZ"/>
        </w:rPr>
        <w:t>Seznam poddodavatelů</w:t>
      </w:r>
      <w:bookmarkEnd w:id="5"/>
    </w:p>
    <w:p w14:paraId="69982385" w14:textId="77777777" w:rsidR="00D264E0" w:rsidRPr="008007F5" w:rsidRDefault="00D264E0" w:rsidP="008007F5">
      <w:pPr>
        <w:pStyle w:val="Odstavecseseznamem"/>
        <w:numPr>
          <w:ilvl w:val="0"/>
          <w:numId w:val="5"/>
        </w:numPr>
        <w:overflowPunct w:val="0"/>
        <w:autoSpaceDE w:val="0"/>
        <w:autoSpaceDN w:val="0"/>
        <w:adjustRightInd w:val="0"/>
        <w:spacing w:after="120" w:line="276" w:lineRule="auto"/>
        <w:ind w:hanging="720"/>
        <w:contextualSpacing w:val="0"/>
        <w:jc w:val="both"/>
        <w:textAlignment w:val="baseline"/>
        <w:rPr>
          <w:rFonts w:eastAsia="Times New Roman" w:cs="Times New Roman"/>
          <w:highlight w:val="green"/>
          <w:lang w:eastAsia="cs-CZ"/>
        </w:rPr>
      </w:pPr>
      <w:r w:rsidRPr="008007F5">
        <w:rPr>
          <w:rFonts w:eastAsia="Times New Roman" w:cs="Times New Roman"/>
          <w:highlight w:val="green"/>
          <w:lang w:eastAsia="cs-CZ"/>
        </w:rPr>
        <w:t>Plná moc (pouze v případě zastoupení Poskytovatele osobou na základě plné moci)</w:t>
      </w:r>
    </w:p>
    <w:p w14:paraId="4AE8B087" w14:textId="77777777" w:rsidR="00D45DE0" w:rsidRDefault="00D45DE0" w:rsidP="009D773F">
      <w:pPr>
        <w:overflowPunct w:val="0"/>
        <w:autoSpaceDE w:val="0"/>
        <w:autoSpaceDN w:val="0"/>
        <w:adjustRightInd w:val="0"/>
        <w:spacing w:after="0" w:line="240" w:lineRule="auto"/>
        <w:jc w:val="both"/>
        <w:textAlignment w:val="baseline"/>
        <w:rPr>
          <w:rFonts w:eastAsia="Times New Roman" w:cs="Times New Roman"/>
          <w:highlight w:val="yellow"/>
          <w:lang w:eastAsia="cs-CZ"/>
        </w:rPr>
      </w:pPr>
    </w:p>
    <w:p w14:paraId="7263F370" w14:textId="377CBE0B" w:rsidR="003264F1" w:rsidRDefault="003264F1" w:rsidP="00D45DE0">
      <w:pPr>
        <w:spacing w:after="0" w:line="276" w:lineRule="auto"/>
        <w:rPr>
          <w:rFonts w:asciiTheme="majorHAnsi" w:hAnsiTheme="majorHAnsi"/>
        </w:rPr>
      </w:pPr>
    </w:p>
    <w:p w14:paraId="47937A72" w14:textId="7FCD4811" w:rsidR="00203F9A" w:rsidRDefault="00203F9A" w:rsidP="00D45DE0">
      <w:pPr>
        <w:spacing w:after="0" w:line="276" w:lineRule="auto"/>
        <w:rPr>
          <w:rFonts w:asciiTheme="majorHAnsi" w:hAnsiTheme="majorHAnsi"/>
        </w:rPr>
      </w:pPr>
    </w:p>
    <w:p w14:paraId="0152C085" w14:textId="77777777" w:rsidR="00203F9A" w:rsidRDefault="00203F9A" w:rsidP="00D45DE0">
      <w:pPr>
        <w:spacing w:after="0" w:line="276" w:lineRule="auto"/>
        <w:rPr>
          <w:rFonts w:asciiTheme="majorHAnsi" w:hAnsiTheme="majorHAnsi"/>
        </w:rPr>
      </w:pPr>
    </w:p>
    <w:p w14:paraId="36A2B734" w14:textId="77777777" w:rsidR="003264F1" w:rsidRDefault="003264F1" w:rsidP="00D45DE0">
      <w:pPr>
        <w:spacing w:after="0" w:line="276" w:lineRule="auto"/>
        <w:rPr>
          <w:rFonts w:asciiTheme="majorHAnsi" w:hAnsiTheme="majorHAnsi"/>
        </w:rPr>
      </w:pPr>
    </w:p>
    <w:p w14:paraId="731B7242" w14:textId="79B4A45B" w:rsidR="00D45DE0" w:rsidRDefault="00EB7665" w:rsidP="00D45DE0">
      <w:pPr>
        <w:spacing w:after="0" w:line="276" w:lineRule="auto"/>
        <w:rPr>
          <w:rFonts w:asciiTheme="majorHAnsi" w:hAnsiTheme="majorHAnsi"/>
        </w:rPr>
      </w:pPr>
      <w:r>
        <w:rPr>
          <w:rFonts w:asciiTheme="majorHAnsi" w:hAnsiTheme="majorHAnsi"/>
        </w:rPr>
        <w:t>Za Objednatele:</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sidR="00D45DE0">
        <w:rPr>
          <w:rFonts w:asciiTheme="majorHAnsi" w:hAnsiTheme="majorHAnsi"/>
        </w:rPr>
        <w:t>Za Poskytovatele:</w:t>
      </w:r>
    </w:p>
    <w:p w14:paraId="7EFB3AFE" w14:textId="77777777" w:rsidR="00D45DE0" w:rsidRDefault="00D45DE0" w:rsidP="00D45DE0">
      <w:pPr>
        <w:spacing w:after="0" w:line="276" w:lineRule="auto"/>
        <w:rPr>
          <w:rFonts w:asciiTheme="majorHAnsi" w:hAnsiTheme="majorHAnsi"/>
        </w:rPr>
      </w:pPr>
    </w:p>
    <w:p w14:paraId="07132D92" w14:textId="77777777" w:rsidR="00D45DE0" w:rsidRDefault="00D45DE0" w:rsidP="00D45DE0">
      <w:pPr>
        <w:spacing w:after="0" w:line="276" w:lineRule="auto"/>
        <w:rPr>
          <w:rFonts w:asciiTheme="majorHAnsi" w:hAnsiTheme="majorHAnsi"/>
        </w:rPr>
      </w:pPr>
    </w:p>
    <w:p w14:paraId="05C7E0EE" w14:textId="77777777" w:rsidR="00D45DE0" w:rsidRDefault="00D45DE0" w:rsidP="00D45DE0">
      <w:pPr>
        <w:spacing w:after="0" w:line="276" w:lineRule="auto"/>
        <w:rPr>
          <w:rFonts w:asciiTheme="majorHAnsi" w:hAnsiTheme="majorHAnsi"/>
        </w:rPr>
      </w:pPr>
    </w:p>
    <w:p w14:paraId="600CC85A" w14:textId="77777777" w:rsidR="00D45DE0" w:rsidRDefault="00D45DE0" w:rsidP="00D45DE0">
      <w:pPr>
        <w:spacing w:after="0" w:line="276" w:lineRule="auto"/>
        <w:rPr>
          <w:rFonts w:asciiTheme="majorHAnsi" w:hAnsiTheme="majorHAnsi"/>
        </w:rPr>
      </w:pPr>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t>…………………………………………………</w:t>
      </w:r>
      <w:r>
        <w:rPr>
          <w:rFonts w:asciiTheme="majorHAnsi" w:hAnsiTheme="majorHAnsi"/>
        </w:rPr>
        <w:tab/>
      </w:r>
      <w:r>
        <w:rPr>
          <w:rFonts w:asciiTheme="majorHAnsi" w:hAnsiTheme="majorHAnsi"/>
        </w:rPr>
        <w:tab/>
      </w:r>
    </w:p>
    <w:p w14:paraId="656EFFE2" w14:textId="60307D4D" w:rsidR="00D45DE0" w:rsidRDefault="00E76859" w:rsidP="00D45DE0">
      <w:pPr>
        <w:spacing w:after="0" w:line="276" w:lineRule="auto"/>
        <w:rPr>
          <w:rFonts w:asciiTheme="majorHAnsi" w:hAnsiTheme="majorHAnsi"/>
          <w:noProof/>
        </w:rPr>
      </w:pPr>
      <w:r w:rsidRPr="00E76859">
        <w:rPr>
          <w:b/>
          <w:noProof/>
        </w:rPr>
        <w:t>Bc. Jiří Svoboda, MBA</w:t>
      </w:r>
      <w:r w:rsidRPr="00E76859">
        <w:rPr>
          <w:rFonts w:asciiTheme="majorHAnsi" w:hAnsiTheme="majorHAnsi"/>
        </w:rPr>
        <w:t xml:space="preserve"> </w:t>
      </w:r>
      <w:proofErr w:type="gramStart"/>
      <w:r w:rsidRPr="00E76859">
        <w:rPr>
          <w:rFonts w:asciiTheme="majorHAnsi" w:hAnsiTheme="majorHAnsi"/>
        </w:rPr>
        <w:tab/>
        <w:t xml:space="preserve">  </w:t>
      </w:r>
      <w:r w:rsidRPr="00E76859">
        <w:rPr>
          <w:rFonts w:asciiTheme="majorHAnsi" w:hAnsiTheme="majorHAnsi"/>
        </w:rPr>
        <w:tab/>
      </w:r>
      <w:proofErr w:type="gramEnd"/>
      <w:r w:rsidRPr="00E76859">
        <w:rPr>
          <w:rFonts w:asciiTheme="majorHAnsi" w:hAnsiTheme="majorHAnsi"/>
        </w:rPr>
        <w:tab/>
      </w:r>
      <w:r w:rsidRPr="00E76859">
        <w:rPr>
          <w:rFonts w:asciiTheme="majorHAnsi" w:hAnsiTheme="majorHAnsi"/>
        </w:rPr>
        <w:tab/>
      </w:r>
      <w:r w:rsidR="00D45DE0" w:rsidRPr="00E76859">
        <w:rPr>
          <w:rFonts w:asciiTheme="majorHAnsi" w:hAnsiTheme="majorHAnsi"/>
          <w:noProof/>
          <w:highlight w:val="green"/>
        </w:rPr>
        <w:t>[</w:t>
      </w:r>
      <w:r w:rsidR="00D45DE0" w:rsidRPr="00E76859">
        <w:rPr>
          <w:rFonts w:asciiTheme="majorHAnsi" w:hAnsiTheme="majorHAnsi"/>
          <w:i/>
          <w:iCs/>
          <w:noProof/>
          <w:highlight w:val="green"/>
        </w:rPr>
        <w:t xml:space="preserve">DOPLNÍ </w:t>
      </w:r>
      <w:r w:rsidR="00223CCD">
        <w:rPr>
          <w:rFonts w:asciiTheme="majorHAnsi" w:hAnsiTheme="majorHAnsi"/>
          <w:i/>
          <w:iCs/>
          <w:noProof/>
          <w:highlight w:val="green"/>
        </w:rPr>
        <w:t>DODAVATEL</w:t>
      </w:r>
      <w:r w:rsidR="00D45DE0" w:rsidRPr="00E76859">
        <w:rPr>
          <w:rFonts w:asciiTheme="majorHAnsi" w:hAnsiTheme="majorHAnsi"/>
          <w:noProof/>
          <w:highlight w:val="green"/>
        </w:rPr>
        <w:t>]</w:t>
      </w:r>
    </w:p>
    <w:p w14:paraId="3E95474B" w14:textId="6F4C31E1" w:rsidR="00E76859" w:rsidRDefault="00E76859" w:rsidP="00D45DE0">
      <w:pPr>
        <w:spacing w:after="0" w:line="276" w:lineRule="auto"/>
        <w:rPr>
          <w:rFonts w:asciiTheme="majorHAnsi" w:hAnsiTheme="majorHAnsi"/>
        </w:rPr>
      </w:pPr>
      <w:r>
        <w:rPr>
          <w:rFonts w:asciiTheme="majorHAnsi" w:hAnsiTheme="majorHAnsi"/>
          <w:noProof/>
        </w:rPr>
        <w:t>generální ředitel</w:t>
      </w:r>
    </w:p>
    <w:p w14:paraId="631E6955" w14:textId="77777777" w:rsidR="00D45DE0" w:rsidRPr="00D45DE0" w:rsidRDefault="00D45DE0" w:rsidP="00D45DE0">
      <w:pPr>
        <w:overflowPunct w:val="0"/>
        <w:autoSpaceDE w:val="0"/>
        <w:autoSpaceDN w:val="0"/>
        <w:adjustRightInd w:val="0"/>
        <w:spacing w:after="0" w:line="240" w:lineRule="auto"/>
        <w:textAlignment w:val="baseline"/>
        <w:rPr>
          <w:rFonts w:eastAsia="Times New Roman" w:cs="Times New Roman"/>
          <w:highlight w:val="yellow"/>
          <w:lang w:eastAsia="cs-CZ"/>
        </w:rPr>
      </w:pPr>
    </w:p>
    <w:sectPr w:rsidR="00D45DE0" w:rsidRPr="00D45DE0" w:rsidSect="00CB746E">
      <w:headerReference w:type="default" r:id="rId8"/>
      <w:footerReference w:type="default" r:id="rId9"/>
      <w:headerReference w:type="first" r:id="rId10"/>
      <w:footerReference w:type="first" r:id="rId11"/>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89531A" w14:textId="77777777" w:rsidR="00CB746E" w:rsidRDefault="00CB746E" w:rsidP="00962258">
      <w:pPr>
        <w:spacing w:after="0" w:line="240" w:lineRule="auto"/>
      </w:pPr>
      <w:r>
        <w:separator/>
      </w:r>
    </w:p>
  </w:endnote>
  <w:endnote w:type="continuationSeparator" w:id="0">
    <w:p w14:paraId="2FFFD9F7" w14:textId="77777777" w:rsidR="00CB746E" w:rsidRDefault="00CB746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60316" w14:paraId="17C75F2C" w14:textId="77777777" w:rsidTr="00060316">
      <w:tc>
        <w:tcPr>
          <w:tcW w:w="1361" w:type="dxa"/>
          <w:tcMar>
            <w:left w:w="0" w:type="dxa"/>
            <w:right w:w="0" w:type="dxa"/>
          </w:tcMar>
          <w:vAlign w:val="bottom"/>
        </w:tcPr>
        <w:p w14:paraId="549FB29E" w14:textId="14EF244A" w:rsidR="00060316" w:rsidRPr="00B8518B" w:rsidRDefault="00060316" w:rsidP="00060316">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305CA">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305CA">
            <w:rPr>
              <w:rStyle w:val="slostrnky"/>
              <w:noProof/>
            </w:rPr>
            <w:t>14</w:t>
          </w:r>
          <w:r w:rsidRPr="00B8518B">
            <w:rPr>
              <w:rStyle w:val="slostrnky"/>
            </w:rPr>
            <w:fldChar w:fldCharType="end"/>
          </w:r>
        </w:p>
      </w:tc>
      <w:tc>
        <w:tcPr>
          <w:tcW w:w="3458" w:type="dxa"/>
          <w:shd w:val="clear" w:color="auto" w:fill="auto"/>
          <w:tcMar>
            <w:left w:w="0" w:type="dxa"/>
            <w:right w:w="0" w:type="dxa"/>
          </w:tcMar>
        </w:tcPr>
        <w:p w14:paraId="089C4990" w14:textId="101F864E" w:rsidR="00060316" w:rsidRDefault="00060316" w:rsidP="00060316">
          <w:pPr>
            <w:pStyle w:val="Zpat"/>
          </w:pPr>
        </w:p>
      </w:tc>
      <w:tc>
        <w:tcPr>
          <w:tcW w:w="2835" w:type="dxa"/>
          <w:shd w:val="clear" w:color="auto" w:fill="auto"/>
          <w:tcMar>
            <w:left w:w="0" w:type="dxa"/>
            <w:right w:w="0" w:type="dxa"/>
          </w:tcMar>
        </w:tcPr>
        <w:p w14:paraId="7B944D4F" w14:textId="569AEA68" w:rsidR="00060316" w:rsidRDefault="00060316" w:rsidP="00060316">
          <w:pPr>
            <w:pStyle w:val="Zpat"/>
          </w:pPr>
        </w:p>
      </w:tc>
      <w:tc>
        <w:tcPr>
          <w:tcW w:w="2921" w:type="dxa"/>
        </w:tcPr>
        <w:p w14:paraId="0366BF59" w14:textId="77777777" w:rsidR="00060316" w:rsidRDefault="00060316" w:rsidP="00060316">
          <w:pPr>
            <w:pStyle w:val="Zpat"/>
          </w:pPr>
        </w:p>
      </w:tc>
    </w:tr>
  </w:tbl>
  <w:p w14:paraId="6838673E" w14:textId="77777777" w:rsidR="00060316" w:rsidRPr="00B8518B" w:rsidRDefault="00060316"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54F596D8">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A4A31D8"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6CA8CDAF">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185893C"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60316" w14:paraId="3EEAE6A9" w14:textId="77777777" w:rsidTr="00060316">
      <w:tc>
        <w:tcPr>
          <w:tcW w:w="1361" w:type="dxa"/>
          <w:tcMar>
            <w:left w:w="0" w:type="dxa"/>
            <w:right w:w="0" w:type="dxa"/>
          </w:tcMar>
          <w:vAlign w:val="bottom"/>
        </w:tcPr>
        <w:p w14:paraId="3A3281CA" w14:textId="352D3AE9" w:rsidR="00060316" w:rsidRPr="00B8518B" w:rsidRDefault="00060316" w:rsidP="00060316">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305CA">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305CA">
            <w:rPr>
              <w:rStyle w:val="slostrnky"/>
              <w:noProof/>
            </w:rPr>
            <w:t>14</w:t>
          </w:r>
          <w:r w:rsidRPr="00B8518B">
            <w:rPr>
              <w:rStyle w:val="slostrnky"/>
            </w:rPr>
            <w:fldChar w:fldCharType="end"/>
          </w:r>
        </w:p>
      </w:tc>
      <w:tc>
        <w:tcPr>
          <w:tcW w:w="3458" w:type="dxa"/>
          <w:shd w:val="clear" w:color="auto" w:fill="auto"/>
          <w:tcMar>
            <w:left w:w="0" w:type="dxa"/>
            <w:right w:w="0" w:type="dxa"/>
          </w:tcMar>
        </w:tcPr>
        <w:p w14:paraId="3EA9F2EE" w14:textId="22F934ED" w:rsidR="00060316" w:rsidRDefault="00060316" w:rsidP="00060316">
          <w:pPr>
            <w:pStyle w:val="Zpat"/>
          </w:pPr>
          <w:r>
            <w:t>Správa železnic, státní organizace</w:t>
          </w:r>
        </w:p>
        <w:p w14:paraId="18D9786B" w14:textId="77777777" w:rsidR="00060316" w:rsidRDefault="00060316" w:rsidP="00060316">
          <w:pPr>
            <w:pStyle w:val="Zpa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060316" w:rsidRDefault="00060316" w:rsidP="00060316">
          <w:pPr>
            <w:pStyle w:val="Zpat"/>
          </w:pPr>
          <w:r>
            <w:t>Sídlo: Dlážděná 1003/7, 110 00 Praha 1</w:t>
          </w:r>
        </w:p>
        <w:p w14:paraId="528FD792" w14:textId="77777777" w:rsidR="00060316" w:rsidRDefault="00060316" w:rsidP="00060316">
          <w:pPr>
            <w:pStyle w:val="Zpat"/>
          </w:pPr>
          <w:r>
            <w:t>IČ: 709 94 234 DIČ: CZ 709 94 234</w:t>
          </w:r>
        </w:p>
        <w:p w14:paraId="734DD67A" w14:textId="7E6AFDB4" w:rsidR="00060316" w:rsidRDefault="00060316" w:rsidP="00D15263">
          <w:pPr>
            <w:pStyle w:val="Zpat"/>
          </w:pPr>
          <w:r>
            <w:t>spravazeleznic.cz</w:t>
          </w:r>
        </w:p>
      </w:tc>
      <w:tc>
        <w:tcPr>
          <w:tcW w:w="2921" w:type="dxa"/>
        </w:tcPr>
        <w:p w14:paraId="0C29E961" w14:textId="77777777" w:rsidR="00060316" w:rsidRDefault="00060316" w:rsidP="00060316">
          <w:pPr>
            <w:pStyle w:val="Zpat"/>
          </w:pPr>
        </w:p>
      </w:tc>
    </w:tr>
  </w:tbl>
  <w:p w14:paraId="0935A879" w14:textId="77777777" w:rsidR="00060316" w:rsidRPr="00B8518B" w:rsidRDefault="00060316" w:rsidP="00460660">
    <w:pPr>
      <w:pStyle w:val="Zpat"/>
      <w:rPr>
        <w:sz w:val="2"/>
        <w:szCs w:val="2"/>
      </w:rPr>
    </w:pPr>
    <w:r>
      <w:rPr>
        <w:noProof/>
        <w:sz w:val="2"/>
        <w:szCs w:val="2"/>
        <w:lang w:eastAsia="cs-CZ"/>
      </w:rPr>
      <mc:AlternateContent>
        <mc:Choice Requires="wps">
          <w:drawing>
            <wp:anchor distT="0" distB="0" distL="114300" distR="114300" simplePos="0" relativeHeight="251663360" behindDoc="1" locked="1" layoutInCell="1" allowOverlap="1" wp14:anchorId="09BA9170" wp14:editId="2AA611F1">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49A18E6" id="Straight Connector 7"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62CE780B" wp14:editId="400B0226">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1C472E5"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060316" w:rsidRPr="00460660" w:rsidRDefault="00060316">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4F98E5" w14:textId="77777777" w:rsidR="00CB746E" w:rsidRDefault="00CB746E" w:rsidP="00962258">
      <w:pPr>
        <w:spacing w:after="0" w:line="240" w:lineRule="auto"/>
      </w:pPr>
      <w:r>
        <w:separator/>
      </w:r>
    </w:p>
  </w:footnote>
  <w:footnote w:type="continuationSeparator" w:id="0">
    <w:p w14:paraId="58BE53D2" w14:textId="77777777" w:rsidR="00CB746E" w:rsidRDefault="00CB746E" w:rsidP="00962258">
      <w:pPr>
        <w:spacing w:after="0" w:line="240" w:lineRule="auto"/>
      </w:pPr>
      <w:r>
        <w:continuationSeparator/>
      </w:r>
    </w:p>
  </w:footnote>
  <w:footnote w:id="1">
    <w:p w14:paraId="15F14DF4" w14:textId="7B5C1E96" w:rsidR="00E37E2C" w:rsidRDefault="00E37E2C">
      <w:pPr>
        <w:pStyle w:val="Textpoznpodarou"/>
      </w:pPr>
      <w:r>
        <w:rPr>
          <w:rStyle w:val="Znakapoznpodarou"/>
        </w:rPr>
        <w:footnoteRef/>
      </w:r>
      <w:r>
        <w:t xml:space="preserve"> </w:t>
      </w:r>
      <w:r w:rsidRPr="00E37E2C">
        <w:t>zákon č. 77/2002 Sb., o akciové společnosti České dráhy, státní organizaci Správa železniční dopravní cesty a o změně zákona č. 266/1994 Sb., o drahách, ve znění pozdějších předpisů, a zákona č. 77/1997 Sb., o státním podniku, ve znění pozdějších předpisů, ve znění pozdějších předpisů</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60316" w14:paraId="14D6ED70" w14:textId="77777777" w:rsidTr="00C02D0A">
      <w:trPr>
        <w:trHeight w:hRule="exact" w:val="454"/>
      </w:trPr>
      <w:tc>
        <w:tcPr>
          <w:tcW w:w="1361" w:type="dxa"/>
          <w:tcMar>
            <w:top w:w="57" w:type="dxa"/>
            <w:left w:w="0" w:type="dxa"/>
            <w:right w:w="0" w:type="dxa"/>
          </w:tcMar>
        </w:tcPr>
        <w:p w14:paraId="7A201DE8" w14:textId="77777777" w:rsidR="00060316" w:rsidRPr="00B8518B" w:rsidRDefault="00060316" w:rsidP="00523EA7">
          <w:pPr>
            <w:pStyle w:val="Zpat"/>
            <w:rPr>
              <w:rStyle w:val="slostrnky"/>
            </w:rPr>
          </w:pPr>
        </w:p>
      </w:tc>
      <w:tc>
        <w:tcPr>
          <w:tcW w:w="3458" w:type="dxa"/>
          <w:shd w:val="clear" w:color="auto" w:fill="auto"/>
          <w:tcMar>
            <w:top w:w="57" w:type="dxa"/>
            <w:left w:w="0" w:type="dxa"/>
            <w:right w:w="0" w:type="dxa"/>
          </w:tcMar>
        </w:tcPr>
        <w:p w14:paraId="3D2835F5" w14:textId="77777777" w:rsidR="00060316" w:rsidRDefault="00060316" w:rsidP="00523EA7">
          <w:pPr>
            <w:pStyle w:val="Zpat"/>
          </w:pPr>
        </w:p>
      </w:tc>
      <w:tc>
        <w:tcPr>
          <w:tcW w:w="5698" w:type="dxa"/>
          <w:shd w:val="clear" w:color="auto" w:fill="auto"/>
          <w:tcMar>
            <w:top w:w="57" w:type="dxa"/>
            <w:left w:w="0" w:type="dxa"/>
            <w:right w:w="0" w:type="dxa"/>
          </w:tcMar>
        </w:tcPr>
        <w:p w14:paraId="4AAAC867" w14:textId="77777777" w:rsidR="00060316" w:rsidRPr="00D6163D" w:rsidRDefault="00060316" w:rsidP="00D6163D">
          <w:pPr>
            <w:pStyle w:val="Druhdokumentu"/>
          </w:pPr>
        </w:p>
      </w:tc>
    </w:tr>
  </w:tbl>
  <w:p w14:paraId="145FA93F" w14:textId="77777777" w:rsidR="00060316" w:rsidRPr="00D6163D" w:rsidRDefault="0006031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60316" w14:paraId="2ECB6F9F" w14:textId="77777777" w:rsidTr="00F1715C">
      <w:trPr>
        <w:trHeight w:hRule="exact" w:val="936"/>
      </w:trPr>
      <w:tc>
        <w:tcPr>
          <w:tcW w:w="1361" w:type="dxa"/>
          <w:tcMar>
            <w:left w:w="0" w:type="dxa"/>
            <w:right w:w="0" w:type="dxa"/>
          </w:tcMar>
        </w:tcPr>
        <w:p w14:paraId="0DC32999" w14:textId="77777777" w:rsidR="00060316" w:rsidRPr="00B8518B" w:rsidRDefault="00060316" w:rsidP="00FC6389">
          <w:pPr>
            <w:pStyle w:val="Zpat"/>
            <w:rPr>
              <w:rStyle w:val="slostrnky"/>
            </w:rPr>
          </w:pPr>
        </w:p>
      </w:tc>
      <w:tc>
        <w:tcPr>
          <w:tcW w:w="3458" w:type="dxa"/>
          <w:shd w:val="clear" w:color="auto" w:fill="auto"/>
          <w:tcMar>
            <w:left w:w="0" w:type="dxa"/>
            <w:right w:w="0" w:type="dxa"/>
          </w:tcMar>
        </w:tcPr>
        <w:p w14:paraId="131F84B6" w14:textId="77777777" w:rsidR="00060316" w:rsidRDefault="00060316" w:rsidP="00FC6389">
          <w:pPr>
            <w:pStyle w:val="Zpat"/>
          </w:pPr>
        </w:p>
      </w:tc>
      <w:tc>
        <w:tcPr>
          <w:tcW w:w="5698" w:type="dxa"/>
          <w:shd w:val="clear" w:color="auto" w:fill="auto"/>
          <w:tcMar>
            <w:left w:w="0" w:type="dxa"/>
            <w:right w:w="0" w:type="dxa"/>
          </w:tcMar>
        </w:tcPr>
        <w:p w14:paraId="3B330173" w14:textId="77777777" w:rsidR="00060316" w:rsidRPr="00D6163D" w:rsidRDefault="00060316" w:rsidP="00FC6389">
          <w:pPr>
            <w:pStyle w:val="Druhdokumentu"/>
          </w:pPr>
        </w:p>
      </w:tc>
    </w:tr>
    <w:tr w:rsidR="00060316" w14:paraId="1928CCEF" w14:textId="77777777" w:rsidTr="00D85C5B">
      <w:trPr>
        <w:trHeight w:hRule="exact" w:val="318"/>
      </w:trPr>
      <w:tc>
        <w:tcPr>
          <w:tcW w:w="1361" w:type="dxa"/>
          <w:tcMar>
            <w:left w:w="0" w:type="dxa"/>
            <w:right w:w="0" w:type="dxa"/>
          </w:tcMar>
        </w:tcPr>
        <w:p w14:paraId="4D85EE3E" w14:textId="77777777" w:rsidR="00060316" w:rsidRPr="00B8518B" w:rsidRDefault="00060316" w:rsidP="00FC6389">
          <w:pPr>
            <w:pStyle w:val="Zpat"/>
            <w:rPr>
              <w:rStyle w:val="slostrnky"/>
            </w:rPr>
          </w:pPr>
        </w:p>
      </w:tc>
      <w:tc>
        <w:tcPr>
          <w:tcW w:w="3458" w:type="dxa"/>
          <w:shd w:val="clear" w:color="auto" w:fill="auto"/>
          <w:tcMar>
            <w:left w:w="0" w:type="dxa"/>
            <w:right w:w="0" w:type="dxa"/>
          </w:tcMar>
        </w:tcPr>
        <w:p w14:paraId="2611A54E" w14:textId="77777777" w:rsidR="00060316" w:rsidRDefault="00060316" w:rsidP="00FC6389">
          <w:pPr>
            <w:pStyle w:val="Zpat"/>
          </w:pPr>
        </w:p>
      </w:tc>
      <w:tc>
        <w:tcPr>
          <w:tcW w:w="5698" w:type="dxa"/>
          <w:shd w:val="clear" w:color="auto" w:fill="auto"/>
          <w:tcMar>
            <w:left w:w="0" w:type="dxa"/>
            <w:right w:w="0" w:type="dxa"/>
          </w:tcMar>
        </w:tcPr>
        <w:p w14:paraId="0DFF6094" w14:textId="77777777" w:rsidR="00060316" w:rsidRPr="00D6163D" w:rsidRDefault="00060316" w:rsidP="00FC6389">
          <w:pPr>
            <w:pStyle w:val="Druhdokumentu"/>
          </w:pPr>
        </w:p>
      </w:tc>
    </w:tr>
  </w:tbl>
  <w:p w14:paraId="4D4AA505" w14:textId="0A59C8CC" w:rsidR="00060316" w:rsidRPr="00D6163D" w:rsidRDefault="00060316" w:rsidP="00FC6389">
    <w:pPr>
      <w:pStyle w:val="Zhlav"/>
      <w:rPr>
        <w:sz w:val="8"/>
        <w:szCs w:val="8"/>
      </w:rPr>
    </w:pPr>
    <w:r>
      <w:rPr>
        <w:noProof/>
        <w:lang w:eastAsia="cs-CZ"/>
      </w:rPr>
      <w:drawing>
        <wp:anchor distT="0" distB="0" distL="114300" distR="114300" simplePos="0" relativeHeight="251659776" behindDoc="0" locked="1" layoutInCell="1" allowOverlap="1" wp14:anchorId="3178FBD3" wp14:editId="22E79E06">
          <wp:simplePos x="0" y="0"/>
          <wp:positionH relativeFrom="page">
            <wp:posOffset>371475</wp:posOffset>
          </wp:positionH>
          <wp:positionV relativeFrom="page">
            <wp:posOffset>417830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060316" w:rsidRPr="00460660" w:rsidRDefault="00060316">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 w15:restartNumberingAfterBreak="0">
    <w:nsid w:val="2BF76403"/>
    <w:multiLevelType w:val="multilevel"/>
    <w:tmpl w:val="0D34D660"/>
    <w:numStyleLink w:val="ListBulletmultilevel"/>
  </w:abstractNum>
  <w:abstractNum w:abstractNumId="3" w15:restartNumberingAfterBreak="0">
    <w:nsid w:val="2F254A72"/>
    <w:multiLevelType w:val="multilevel"/>
    <w:tmpl w:val="55EA70A6"/>
    <w:lvl w:ilvl="0">
      <w:start w:val="1"/>
      <w:numFmt w:val="decimal"/>
      <w:pStyle w:val="Nadpis1"/>
      <w:lvlText w:val="%1"/>
      <w:lvlJc w:val="left"/>
      <w:pPr>
        <w:ind w:left="432" w:hanging="432"/>
      </w:pPr>
    </w:lvl>
    <w:lvl w:ilvl="1">
      <w:start w:val="1"/>
      <w:numFmt w:val="decimal"/>
      <w:pStyle w:val="Nadpis2"/>
      <w:lvlText w:val="%1.%2"/>
      <w:lvlJc w:val="left"/>
      <w:pPr>
        <w:ind w:left="576" w:hanging="576"/>
      </w:pPr>
      <w:rPr>
        <w:b w:val="0"/>
        <w:i w:val="0"/>
      </w:rPr>
    </w:lvl>
    <w:lvl w:ilvl="2">
      <w:start w:val="1"/>
      <w:numFmt w:val="decimal"/>
      <w:pStyle w:val="Nadpis3"/>
      <w:lvlText w:val="%1.%2.%3"/>
      <w:lvlJc w:val="left"/>
      <w:pPr>
        <w:ind w:left="1004"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74070991"/>
    <w:multiLevelType w:val="multilevel"/>
    <w:tmpl w:val="CABE99FC"/>
    <w:numStyleLink w:val="ListNumbermultilevel"/>
  </w:abstractNum>
  <w:num w:numId="1" w16cid:durableId="1996838204">
    <w:abstractNumId w:val="1"/>
  </w:num>
  <w:num w:numId="2" w16cid:durableId="1230307726">
    <w:abstractNumId w:val="0"/>
  </w:num>
  <w:num w:numId="3" w16cid:durableId="992368558">
    <w:abstractNumId w:val="2"/>
  </w:num>
  <w:num w:numId="4" w16cid:durableId="181747774">
    <w:abstractNumId w:val="5"/>
  </w:num>
  <w:num w:numId="5" w16cid:durableId="1005326918">
    <w:abstractNumId w:val="4"/>
  </w:num>
  <w:num w:numId="6" w16cid:durableId="1370836227">
    <w:abstractNumId w:val="3"/>
  </w:num>
  <w:num w:numId="7" w16cid:durableId="982852644">
    <w:abstractNumId w:val="3"/>
  </w:num>
  <w:num w:numId="8" w16cid:durableId="1899390304">
    <w:abstractNumId w:val="3"/>
  </w:num>
  <w:num w:numId="9" w16cid:durableId="1328904518">
    <w:abstractNumId w:val="3"/>
  </w:num>
  <w:num w:numId="10" w16cid:durableId="1633444789">
    <w:abstractNumId w:val="3"/>
    <w:lvlOverride w:ilvl="0">
      <w:startOverride w:val="3"/>
    </w:lvlOverride>
  </w:num>
  <w:num w:numId="11" w16cid:durableId="334574163">
    <w:abstractNumId w:val="3"/>
  </w:num>
  <w:num w:numId="12" w16cid:durableId="365906141">
    <w:abstractNumId w:val="3"/>
    <w:lvlOverride w:ilvl="0">
      <w:startOverride w:val="3"/>
    </w:lvlOverride>
    <w:lvlOverride w:ilvl="1">
      <w:startOverride w:val="2"/>
    </w:lvlOverride>
  </w:num>
  <w:num w:numId="13" w16cid:durableId="1062021225">
    <w:abstractNumId w:val="3"/>
  </w:num>
  <w:num w:numId="14" w16cid:durableId="753093313">
    <w:abstractNumId w:val="3"/>
  </w:num>
  <w:num w:numId="15" w16cid:durableId="1973707798">
    <w:abstractNumId w:val="3"/>
  </w:num>
  <w:num w:numId="16" w16cid:durableId="1446847170">
    <w:abstractNumId w:val="3"/>
  </w:num>
  <w:num w:numId="17" w16cid:durableId="2075661936">
    <w:abstractNumId w:val="3"/>
  </w:num>
  <w:num w:numId="18" w16cid:durableId="1866750257">
    <w:abstractNumId w:val="3"/>
  </w:num>
  <w:num w:numId="19" w16cid:durableId="633372553">
    <w:abstractNumId w:val="3"/>
  </w:num>
  <w:num w:numId="20" w16cid:durableId="826633765">
    <w:abstractNumId w:val="3"/>
  </w:num>
  <w:num w:numId="21" w16cid:durableId="700399650">
    <w:abstractNumId w:val="3"/>
  </w:num>
  <w:num w:numId="22" w16cid:durableId="848330383">
    <w:abstractNumId w:val="3"/>
  </w:num>
  <w:num w:numId="23" w16cid:durableId="368530583">
    <w:abstractNumId w:val="3"/>
  </w:num>
  <w:num w:numId="24" w16cid:durableId="2072582604">
    <w:abstractNumId w:val="3"/>
  </w:num>
  <w:num w:numId="25" w16cid:durableId="2108689336">
    <w:abstractNumId w:val="3"/>
  </w:num>
  <w:num w:numId="26" w16cid:durableId="1171070249">
    <w:abstractNumId w:val="3"/>
  </w:num>
  <w:num w:numId="27" w16cid:durableId="2009477163">
    <w:abstractNumId w:val="3"/>
  </w:num>
  <w:num w:numId="28" w16cid:durableId="438641536">
    <w:abstractNumId w:val="3"/>
  </w:num>
  <w:num w:numId="29" w16cid:durableId="566651758">
    <w:abstractNumId w:val="3"/>
  </w:num>
  <w:num w:numId="30" w16cid:durableId="562906941">
    <w:abstractNumId w:val="3"/>
  </w:num>
  <w:num w:numId="31" w16cid:durableId="1095369911">
    <w:abstractNumId w:val="3"/>
  </w:num>
  <w:num w:numId="32" w16cid:durableId="1773696180">
    <w:abstractNumId w:val="3"/>
  </w:num>
  <w:num w:numId="33" w16cid:durableId="98571214">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6FB1"/>
    <w:rsid w:val="000128B5"/>
    <w:rsid w:val="0001459B"/>
    <w:rsid w:val="0001591B"/>
    <w:rsid w:val="000160BB"/>
    <w:rsid w:val="00021E08"/>
    <w:rsid w:val="00033730"/>
    <w:rsid w:val="00037647"/>
    <w:rsid w:val="00040B7E"/>
    <w:rsid w:val="000437AE"/>
    <w:rsid w:val="00045BE6"/>
    <w:rsid w:val="0005105A"/>
    <w:rsid w:val="00060316"/>
    <w:rsid w:val="0006613D"/>
    <w:rsid w:val="00072700"/>
    <w:rsid w:val="00072C1E"/>
    <w:rsid w:val="000732ED"/>
    <w:rsid w:val="00073A69"/>
    <w:rsid w:val="000838F5"/>
    <w:rsid w:val="00091181"/>
    <w:rsid w:val="00092BCF"/>
    <w:rsid w:val="000A0FE9"/>
    <w:rsid w:val="000A1088"/>
    <w:rsid w:val="000A13BC"/>
    <w:rsid w:val="000A3F85"/>
    <w:rsid w:val="000A5329"/>
    <w:rsid w:val="000B1141"/>
    <w:rsid w:val="000B7C09"/>
    <w:rsid w:val="000C3B9C"/>
    <w:rsid w:val="000D0106"/>
    <w:rsid w:val="000D1A0F"/>
    <w:rsid w:val="000D40A5"/>
    <w:rsid w:val="000D7B3B"/>
    <w:rsid w:val="000E1C48"/>
    <w:rsid w:val="000E23A7"/>
    <w:rsid w:val="000F5CC0"/>
    <w:rsid w:val="0010693F"/>
    <w:rsid w:val="00107E5E"/>
    <w:rsid w:val="00111F39"/>
    <w:rsid w:val="0011240B"/>
    <w:rsid w:val="00114472"/>
    <w:rsid w:val="00114CF6"/>
    <w:rsid w:val="00117B7B"/>
    <w:rsid w:val="00126D8A"/>
    <w:rsid w:val="00132C85"/>
    <w:rsid w:val="0013379C"/>
    <w:rsid w:val="001421B4"/>
    <w:rsid w:val="00142E65"/>
    <w:rsid w:val="00150E2A"/>
    <w:rsid w:val="001550BC"/>
    <w:rsid w:val="00157CD1"/>
    <w:rsid w:val="001605B9"/>
    <w:rsid w:val="00167070"/>
    <w:rsid w:val="00170EC5"/>
    <w:rsid w:val="001747C1"/>
    <w:rsid w:val="00174C5C"/>
    <w:rsid w:val="00176713"/>
    <w:rsid w:val="00183FB5"/>
    <w:rsid w:val="00184743"/>
    <w:rsid w:val="001870E6"/>
    <w:rsid w:val="001938B8"/>
    <w:rsid w:val="00193A7C"/>
    <w:rsid w:val="001957BE"/>
    <w:rsid w:val="001A332E"/>
    <w:rsid w:val="001A77D0"/>
    <w:rsid w:val="001B588B"/>
    <w:rsid w:val="001C1BD0"/>
    <w:rsid w:val="001C45D1"/>
    <w:rsid w:val="001F32C9"/>
    <w:rsid w:val="001F5A57"/>
    <w:rsid w:val="001F7617"/>
    <w:rsid w:val="00201018"/>
    <w:rsid w:val="00203F9A"/>
    <w:rsid w:val="00204BFA"/>
    <w:rsid w:val="00207DF5"/>
    <w:rsid w:val="00212D87"/>
    <w:rsid w:val="00222019"/>
    <w:rsid w:val="00223CCD"/>
    <w:rsid w:val="00231AF5"/>
    <w:rsid w:val="002403BA"/>
    <w:rsid w:val="00241273"/>
    <w:rsid w:val="00242C31"/>
    <w:rsid w:val="00247D21"/>
    <w:rsid w:val="00250416"/>
    <w:rsid w:val="00251A80"/>
    <w:rsid w:val="00251B22"/>
    <w:rsid w:val="00253FD4"/>
    <w:rsid w:val="00255370"/>
    <w:rsid w:val="00255452"/>
    <w:rsid w:val="0027230B"/>
    <w:rsid w:val="00280E07"/>
    <w:rsid w:val="00284AC4"/>
    <w:rsid w:val="002A3579"/>
    <w:rsid w:val="002B69B5"/>
    <w:rsid w:val="002B7236"/>
    <w:rsid w:val="002C31BF"/>
    <w:rsid w:val="002D08B1"/>
    <w:rsid w:val="002E0CD7"/>
    <w:rsid w:val="002E54C2"/>
    <w:rsid w:val="003013FA"/>
    <w:rsid w:val="00306678"/>
    <w:rsid w:val="003071BD"/>
    <w:rsid w:val="003264F1"/>
    <w:rsid w:val="003305CA"/>
    <w:rsid w:val="00333CD8"/>
    <w:rsid w:val="00334202"/>
    <w:rsid w:val="00341DCF"/>
    <w:rsid w:val="003452CE"/>
    <w:rsid w:val="003530B1"/>
    <w:rsid w:val="00357BC6"/>
    <w:rsid w:val="0036087D"/>
    <w:rsid w:val="00363451"/>
    <w:rsid w:val="00364455"/>
    <w:rsid w:val="003807C7"/>
    <w:rsid w:val="00391F96"/>
    <w:rsid w:val="00392C8B"/>
    <w:rsid w:val="003956C6"/>
    <w:rsid w:val="003A4D59"/>
    <w:rsid w:val="003B39EC"/>
    <w:rsid w:val="003B71EE"/>
    <w:rsid w:val="003C4561"/>
    <w:rsid w:val="003C4834"/>
    <w:rsid w:val="003C7CD0"/>
    <w:rsid w:val="003D12BD"/>
    <w:rsid w:val="003D544B"/>
    <w:rsid w:val="003D703A"/>
    <w:rsid w:val="003E2150"/>
    <w:rsid w:val="003F20D8"/>
    <w:rsid w:val="00400742"/>
    <w:rsid w:val="00401661"/>
    <w:rsid w:val="00416D1D"/>
    <w:rsid w:val="00430536"/>
    <w:rsid w:val="0043162C"/>
    <w:rsid w:val="004356CC"/>
    <w:rsid w:val="0044043E"/>
    <w:rsid w:val="00441430"/>
    <w:rsid w:val="00450F07"/>
    <w:rsid w:val="00451DD4"/>
    <w:rsid w:val="00453CD3"/>
    <w:rsid w:val="00460660"/>
    <w:rsid w:val="00464061"/>
    <w:rsid w:val="004645B7"/>
    <w:rsid w:val="00471E6C"/>
    <w:rsid w:val="00475F1D"/>
    <w:rsid w:val="00480F74"/>
    <w:rsid w:val="00486107"/>
    <w:rsid w:val="00491827"/>
    <w:rsid w:val="00492DAB"/>
    <w:rsid w:val="00493B1B"/>
    <w:rsid w:val="00494F81"/>
    <w:rsid w:val="004964F0"/>
    <w:rsid w:val="004A0284"/>
    <w:rsid w:val="004A519A"/>
    <w:rsid w:val="004A6222"/>
    <w:rsid w:val="004A6D24"/>
    <w:rsid w:val="004B156D"/>
    <w:rsid w:val="004B348C"/>
    <w:rsid w:val="004B7372"/>
    <w:rsid w:val="004C4399"/>
    <w:rsid w:val="004C728D"/>
    <w:rsid w:val="004C787C"/>
    <w:rsid w:val="004D002F"/>
    <w:rsid w:val="004E143C"/>
    <w:rsid w:val="004E1498"/>
    <w:rsid w:val="004E3A53"/>
    <w:rsid w:val="004E5C08"/>
    <w:rsid w:val="004E7B39"/>
    <w:rsid w:val="004F02B1"/>
    <w:rsid w:val="004F1A48"/>
    <w:rsid w:val="004F4B9B"/>
    <w:rsid w:val="004F7817"/>
    <w:rsid w:val="00502BAC"/>
    <w:rsid w:val="00503B7A"/>
    <w:rsid w:val="00511AB9"/>
    <w:rsid w:val="005127CD"/>
    <w:rsid w:val="00522467"/>
    <w:rsid w:val="00523EA7"/>
    <w:rsid w:val="00527421"/>
    <w:rsid w:val="00527EE7"/>
    <w:rsid w:val="00537B7A"/>
    <w:rsid w:val="0054376C"/>
    <w:rsid w:val="00547AB2"/>
    <w:rsid w:val="00551B9E"/>
    <w:rsid w:val="00553375"/>
    <w:rsid w:val="0056043A"/>
    <w:rsid w:val="00562113"/>
    <w:rsid w:val="005736B7"/>
    <w:rsid w:val="00575506"/>
    <w:rsid w:val="00575E5A"/>
    <w:rsid w:val="005762FC"/>
    <w:rsid w:val="0059014C"/>
    <w:rsid w:val="00592757"/>
    <w:rsid w:val="00597E84"/>
    <w:rsid w:val="005A39D7"/>
    <w:rsid w:val="005B2537"/>
    <w:rsid w:val="005B2641"/>
    <w:rsid w:val="005B76DD"/>
    <w:rsid w:val="005B7D2C"/>
    <w:rsid w:val="005D0548"/>
    <w:rsid w:val="005D3C18"/>
    <w:rsid w:val="005D5624"/>
    <w:rsid w:val="005D71BB"/>
    <w:rsid w:val="005E6EC4"/>
    <w:rsid w:val="005E7A24"/>
    <w:rsid w:val="005F1404"/>
    <w:rsid w:val="005F7A7F"/>
    <w:rsid w:val="00601FEA"/>
    <w:rsid w:val="0060520C"/>
    <w:rsid w:val="006062F9"/>
    <w:rsid w:val="00606FF0"/>
    <w:rsid w:val="0060731C"/>
    <w:rsid w:val="0061068E"/>
    <w:rsid w:val="00620DD1"/>
    <w:rsid w:val="00621137"/>
    <w:rsid w:val="00656265"/>
    <w:rsid w:val="00660AD3"/>
    <w:rsid w:val="00667E83"/>
    <w:rsid w:val="00677B7F"/>
    <w:rsid w:val="00687D76"/>
    <w:rsid w:val="00692E46"/>
    <w:rsid w:val="006A059D"/>
    <w:rsid w:val="006A5570"/>
    <w:rsid w:val="006A689C"/>
    <w:rsid w:val="006B3D79"/>
    <w:rsid w:val="006C12CC"/>
    <w:rsid w:val="006C62E8"/>
    <w:rsid w:val="006C7697"/>
    <w:rsid w:val="006D0648"/>
    <w:rsid w:val="006D7AAF"/>
    <w:rsid w:val="006D7AFE"/>
    <w:rsid w:val="006E0578"/>
    <w:rsid w:val="006E314D"/>
    <w:rsid w:val="006E3E11"/>
    <w:rsid w:val="006E3E36"/>
    <w:rsid w:val="006E6E61"/>
    <w:rsid w:val="006F22EB"/>
    <w:rsid w:val="006F4BC7"/>
    <w:rsid w:val="006F697F"/>
    <w:rsid w:val="006F7CD7"/>
    <w:rsid w:val="00702628"/>
    <w:rsid w:val="00705D26"/>
    <w:rsid w:val="007061F8"/>
    <w:rsid w:val="00710723"/>
    <w:rsid w:val="00710FF4"/>
    <w:rsid w:val="00711980"/>
    <w:rsid w:val="00713B97"/>
    <w:rsid w:val="00723ED1"/>
    <w:rsid w:val="007268EB"/>
    <w:rsid w:val="007355E9"/>
    <w:rsid w:val="00743525"/>
    <w:rsid w:val="00744CA6"/>
    <w:rsid w:val="00744CF6"/>
    <w:rsid w:val="00744E1D"/>
    <w:rsid w:val="007510DD"/>
    <w:rsid w:val="0075186A"/>
    <w:rsid w:val="0076286B"/>
    <w:rsid w:val="007634CB"/>
    <w:rsid w:val="007659A7"/>
    <w:rsid w:val="00766846"/>
    <w:rsid w:val="007677A8"/>
    <w:rsid w:val="00775E2E"/>
    <w:rsid w:val="0077673A"/>
    <w:rsid w:val="00777D25"/>
    <w:rsid w:val="007846E1"/>
    <w:rsid w:val="007A0C04"/>
    <w:rsid w:val="007A27FA"/>
    <w:rsid w:val="007A7B4C"/>
    <w:rsid w:val="007B1244"/>
    <w:rsid w:val="007B2A04"/>
    <w:rsid w:val="007B570C"/>
    <w:rsid w:val="007C0156"/>
    <w:rsid w:val="007C0CC6"/>
    <w:rsid w:val="007C21B4"/>
    <w:rsid w:val="007C2611"/>
    <w:rsid w:val="007C3C83"/>
    <w:rsid w:val="007C453C"/>
    <w:rsid w:val="007C589B"/>
    <w:rsid w:val="007D2BFD"/>
    <w:rsid w:val="007E4A6E"/>
    <w:rsid w:val="007F18B8"/>
    <w:rsid w:val="007F56A7"/>
    <w:rsid w:val="008007F5"/>
    <w:rsid w:val="00807DD0"/>
    <w:rsid w:val="00810E58"/>
    <w:rsid w:val="00810E9B"/>
    <w:rsid w:val="008124E5"/>
    <w:rsid w:val="00841C45"/>
    <w:rsid w:val="00853583"/>
    <w:rsid w:val="0086114C"/>
    <w:rsid w:val="008633A4"/>
    <w:rsid w:val="008659F3"/>
    <w:rsid w:val="00866EF6"/>
    <w:rsid w:val="00886D4B"/>
    <w:rsid w:val="00895406"/>
    <w:rsid w:val="008A19DE"/>
    <w:rsid w:val="008A3568"/>
    <w:rsid w:val="008B13EF"/>
    <w:rsid w:val="008B1672"/>
    <w:rsid w:val="008B78E5"/>
    <w:rsid w:val="008C7B2D"/>
    <w:rsid w:val="008D03B9"/>
    <w:rsid w:val="008D0DAC"/>
    <w:rsid w:val="008D0DD5"/>
    <w:rsid w:val="008D7F61"/>
    <w:rsid w:val="008E1E86"/>
    <w:rsid w:val="008E7BC4"/>
    <w:rsid w:val="008F09C6"/>
    <w:rsid w:val="008F18D6"/>
    <w:rsid w:val="008F3BC6"/>
    <w:rsid w:val="008F7DFE"/>
    <w:rsid w:val="00904780"/>
    <w:rsid w:val="009160A8"/>
    <w:rsid w:val="00922385"/>
    <w:rsid w:val="009223DF"/>
    <w:rsid w:val="00923E06"/>
    <w:rsid w:val="00930524"/>
    <w:rsid w:val="00936091"/>
    <w:rsid w:val="00940D8A"/>
    <w:rsid w:val="00950C1F"/>
    <w:rsid w:val="0095712E"/>
    <w:rsid w:val="00962258"/>
    <w:rsid w:val="009634CF"/>
    <w:rsid w:val="00966855"/>
    <w:rsid w:val="009678B7"/>
    <w:rsid w:val="00977EAF"/>
    <w:rsid w:val="009833E1"/>
    <w:rsid w:val="0099117E"/>
    <w:rsid w:val="00992D9C"/>
    <w:rsid w:val="0099444C"/>
    <w:rsid w:val="00995285"/>
    <w:rsid w:val="00996CB8"/>
    <w:rsid w:val="009A0078"/>
    <w:rsid w:val="009A0F81"/>
    <w:rsid w:val="009A6442"/>
    <w:rsid w:val="009B0ED7"/>
    <w:rsid w:val="009B14A9"/>
    <w:rsid w:val="009B2E97"/>
    <w:rsid w:val="009B425D"/>
    <w:rsid w:val="009B619F"/>
    <w:rsid w:val="009C1387"/>
    <w:rsid w:val="009C420E"/>
    <w:rsid w:val="009C651E"/>
    <w:rsid w:val="009D3556"/>
    <w:rsid w:val="009D7348"/>
    <w:rsid w:val="009D773F"/>
    <w:rsid w:val="009E07F4"/>
    <w:rsid w:val="009F392E"/>
    <w:rsid w:val="009F68BB"/>
    <w:rsid w:val="00A02EE7"/>
    <w:rsid w:val="00A07561"/>
    <w:rsid w:val="00A13987"/>
    <w:rsid w:val="00A16E61"/>
    <w:rsid w:val="00A226F5"/>
    <w:rsid w:val="00A27EEF"/>
    <w:rsid w:val="00A34AF8"/>
    <w:rsid w:val="00A34F18"/>
    <w:rsid w:val="00A5120F"/>
    <w:rsid w:val="00A52B36"/>
    <w:rsid w:val="00A6177B"/>
    <w:rsid w:val="00A63FD5"/>
    <w:rsid w:val="00A66136"/>
    <w:rsid w:val="00A73A32"/>
    <w:rsid w:val="00A73A9F"/>
    <w:rsid w:val="00A843B9"/>
    <w:rsid w:val="00A85715"/>
    <w:rsid w:val="00AA4CBB"/>
    <w:rsid w:val="00AA610C"/>
    <w:rsid w:val="00AA65FA"/>
    <w:rsid w:val="00AA7351"/>
    <w:rsid w:val="00AB10A6"/>
    <w:rsid w:val="00AB20FC"/>
    <w:rsid w:val="00AB53C9"/>
    <w:rsid w:val="00AB6759"/>
    <w:rsid w:val="00AC0806"/>
    <w:rsid w:val="00AD056F"/>
    <w:rsid w:val="00AD6731"/>
    <w:rsid w:val="00AE2FBF"/>
    <w:rsid w:val="00AE5B4A"/>
    <w:rsid w:val="00AF2520"/>
    <w:rsid w:val="00AF53CB"/>
    <w:rsid w:val="00AF650E"/>
    <w:rsid w:val="00B10554"/>
    <w:rsid w:val="00B122F8"/>
    <w:rsid w:val="00B12978"/>
    <w:rsid w:val="00B1416D"/>
    <w:rsid w:val="00B15D0D"/>
    <w:rsid w:val="00B354A6"/>
    <w:rsid w:val="00B535EF"/>
    <w:rsid w:val="00B66E16"/>
    <w:rsid w:val="00B75EE1"/>
    <w:rsid w:val="00B77481"/>
    <w:rsid w:val="00B81EDC"/>
    <w:rsid w:val="00B830D2"/>
    <w:rsid w:val="00B84372"/>
    <w:rsid w:val="00B85001"/>
    <w:rsid w:val="00B8518B"/>
    <w:rsid w:val="00B870FD"/>
    <w:rsid w:val="00B9082D"/>
    <w:rsid w:val="00B914E1"/>
    <w:rsid w:val="00B9634A"/>
    <w:rsid w:val="00BA4186"/>
    <w:rsid w:val="00BB0E52"/>
    <w:rsid w:val="00BB184D"/>
    <w:rsid w:val="00BB202D"/>
    <w:rsid w:val="00BB3E94"/>
    <w:rsid w:val="00BC0712"/>
    <w:rsid w:val="00BC2E3A"/>
    <w:rsid w:val="00BC3B69"/>
    <w:rsid w:val="00BC54F9"/>
    <w:rsid w:val="00BC77EC"/>
    <w:rsid w:val="00BD4EAD"/>
    <w:rsid w:val="00BD7E91"/>
    <w:rsid w:val="00BE25FD"/>
    <w:rsid w:val="00BF2339"/>
    <w:rsid w:val="00BF26FF"/>
    <w:rsid w:val="00BF5E64"/>
    <w:rsid w:val="00C02D0A"/>
    <w:rsid w:val="00C03A6E"/>
    <w:rsid w:val="00C03CCD"/>
    <w:rsid w:val="00C052CB"/>
    <w:rsid w:val="00C073FD"/>
    <w:rsid w:val="00C078A0"/>
    <w:rsid w:val="00C07E38"/>
    <w:rsid w:val="00C16B33"/>
    <w:rsid w:val="00C17B5E"/>
    <w:rsid w:val="00C20074"/>
    <w:rsid w:val="00C25494"/>
    <w:rsid w:val="00C43964"/>
    <w:rsid w:val="00C44F6A"/>
    <w:rsid w:val="00C45994"/>
    <w:rsid w:val="00C47284"/>
    <w:rsid w:val="00C47AE3"/>
    <w:rsid w:val="00C60CEA"/>
    <w:rsid w:val="00C61A6A"/>
    <w:rsid w:val="00C6251C"/>
    <w:rsid w:val="00C72B74"/>
    <w:rsid w:val="00C73A0F"/>
    <w:rsid w:val="00C74F06"/>
    <w:rsid w:val="00C844D2"/>
    <w:rsid w:val="00C94D23"/>
    <w:rsid w:val="00CA0C9A"/>
    <w:rsid w:val="00CA6753"/>
    <w:rsid w:val="00CB746E"/>
    <w:rsid w:val="00CB7B33"/>
    <w:rsid w:val="00CC0668"/>
    <w:rsid w:val="00CD1FC4"/>
    <w:rsid w:val="00CD2AE0"/>
    <w:rsid w:val="00CF1A4C"/>
    <w:rsid w:val="00CF484D"/>
    <w:rsid w:val="00CF54AD"/>
    <w:rsid w:val="00D04B8F"/>
    <w:rsid w:val="00D07004"/>
    <w:rsid w:val="00D07EFE"/>
    <w:rsid w:val="00D15263"/>
    <w:rsid w:val="00D21061"/>
    <w:rsid w:val="00D218C2"/>
    <w:rsid w:val="00D24E40"/>
    <w:rsid w:val="00D264E0"/>
    <w:rsid w:val="00D3714F"/>
    <w:rsid w:val="00D4108E"/>
    <w:rsid w:val="00D45DE0"/>
    <w:rsid w:val="00D6163D"/>
    <w:rsid w:val="00D61CD5"/>
    <w:rsid w:val="00D66DA4"/>
    <w:rsid w:val="00D72A1E"/>
    <w:rsid w:val="00D74347"/>
    <w:rsid w:val="00D831A3"/>
    <w:rsid w:val="00D85C5B"/>
    <w:rsid w:val="00D87022"/>
    <w:rsid w:val="00D901B1"/>
    <w:rsid w:val="00DA7011"/>
    <w:rsid w:val="00DB05DD"/>
    <w:rsid w:val="00DB295F"/>
    <w:rsid w:val="00DC5A9D"/>
    <w:rsid w:val="00DC75F3"/>
    <w:rsid w:val="00DD46F3"/>
    <w:rsid w:val="00DD66BB"/>
    <w:rsid w:val="00DE56F2"/>
    <w:rsid w:val="00DF116D"/>
    <w:rsid w:val="00DF4531"/>
    <w:rsid w:val="00E00120"/>
    <w:rsid w:val="00E00DCE"/>
    <w:rsid w:val="00E03884"/>
    <w:rsid w:val="00E05199"/>
    <w:rsid w:val="00E07877"/>
    <w:rsid w:val="00E122D2"/>
    <w:rsid w:val="00E16653"/>
    <w:rsid w:val="00E25015"/>
    <w:rsid w:val="00E25FC5"/>
    <w:rsid w:val="00E3117E"/>
    <w:rsid w:val="00E37E2C"/>
    <w:rsid w:val="00E47C13"/>
    <w:rsid w:val="00E51AFD"/>
    <w:rsid w:val="00E615A3"/>
    <w:rsid w:val="00E725CE"/>
    <w:rsid w:val="00E73DA0"/>
    <w:rsid w:val="00E76859"/>
    <w:rsid w:val="00E8656B"/>
    <w:rsid w:val="00EB104F"/>
    <w:rsid w:val="00EB7665"/>
    <w:rsid w:val="00EC2E71"/>
    <w:rsid w:val="00ED14BD"/>
    <w:rsid w:val="00EF04C6"/>
    <w:rsid w:val="00EF0C6D"/>
    <w:rsid w:val="00EF1804"/>
    <w:rsid w:val="00F03E48"/>
    <w:rsid w:val="00F0533E"/>
    <w:rsid w:val="00F076A0"/>
    <w:rsid w:val="00F100EB"/>
    <w:rsid w:val="00F1048D"/>
    <w:rsid w:val="00F12DEC"/>
    <w:rsid w:val="00F15873"/>
    <w:rsid w:val="00F1715C"/>
    <w:rsid w:val="00F310F8"/>
    <w:rsid w:val="00F35939"/>
    <w:rsid w:val="00F423F5"/>
    <w:rsid w:val="00F45607"/>
    <w:rsid w:val="00F659EB"/>
    <w:rsid w:val="00F70431"/>
    <w:rsid w:val="00F86BA6"/>
    <w:rsid w:val="00F94155"/>
    <w:rsid w:val="00F957FE"/>
    <w:rsid w:val="00F969C4"/>
    <w:rsid w:val="00FA56FC"/>
    <w:rsid w:val="00FA6B0D"/>
    <w:rsid w:val="00FC2FEA"/>
    <w:rsid w:val="00FC6389"/>
    <w:rsid w:val="00FD34B4"/>
    <w:rsid w:val="00FD3D18"/>
    <w:rsid w:val="00FD696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qFormat/>
    <w:rsid w:val="00950C1F"/>
    <w:pPr>
      <w:numPr>
        <w:numId w:val="6"/>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nhideWhenUsed/>
    <w:qFormat/>
    <w:rsid w:val="00950C1F"/>
    <w:pPr>
      <w:numPr>
        <w:ilvl w:val="1"/>
        <w:numId w:val="6"/>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6"/>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1C45D1"/>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C45D1"/>
    <w:rPr>
      <w:rFonts w:ascii="Times New Roman" w:eastAsia="Times New Roman" w:hAnsi="Times New Roman" w:cs="Times New Roman"/>
      <w:b/>
      <w:bCs/>
      <w:sz w:val="20"/>
      <w:szCs w:val="20"/>
      <w:lang w:eastAsia="cs-CZ"/>
    </w:rPr>
  </w:style>
  <w:style w:type="paragraph" w:customStyle="1" w:styleId="kancel">
    <w:name w:val="kancelář"/>
    <w:basedOn w:val="Normln"/>
    <w:rsid w:val="0060731C"/>
    <w:pPr>
      <w:spacing w:after="0" w:line="240" w:lineRule="auto"/>
      <w:ind w:left="227" w:hanging="227"/>
      <w:jc w:val="both"/>
    </w:pPr>
    <w:rPr>
      <w:rFonts w:ascii="Times New Roman" w:eastAsia="Times New Roman" w:hAnsi="Times New Roman" w:cs="Times New Roman"/>
      <w:sz w:val="24"/>
      <w:szCs w:val="20"/>
      <w:lang w:eastAsia="cs-CZ"/>
    </w:rPr>
  </w:style>
  <w:style w:type="paragraph" w:styleId="Revize">
    <w:name w:val="Revision"/>
    <w:hidden/>
    <w:uiPriority w:val="99"/>
    <w:semiHidden/>
    <w:rsid w:val="00B9082D"/>
    <w:pPr>
      <w:spacing w:after="0" w:line="240" w:lineRule="auto"/>
    </w:pPr>
  </w:style>
  <w:style w:type="character" w:styleId="Znakapoznpodarou">
    <w:name w:val="footnote reference"/>
    <w:basedOn w:val="Standardnpsmoodstavce"/>
    <w:uiPriority w:val="99"/>
    <w:semiHidden/>
    <w:unhideWhenUsed/>
    <w:rsid w:val="00E37E2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4474098">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73A407-145A-4A28-B66E-6F5E8DEEA8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5092</Words>
  <Characters>30044</Characters>
  <Application>Microsoft Office Word</Application>
  <DocSecurity>0</DocSecurity>
  <Lines>250</Lines>
  <Paragraphs>70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2024-01-03T07:52:00Z</dcterms:created>
  <dcterms:modified xsi:type="dcterms:W3CDTF">2024-02-28T11:45:00Z</dcterms:modified>
</cp:coreProperties>
</file>